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140" w:rsidRDefault="00DB7140" w:rsidP="00005C49">
      <w:pPr>
        <w:widowControl/>
        <w:snapToGrid w:val="0"/>
        <w:spacing w:after="160" w:line="0" w:lineRule="atLeast"/>
        <w:jc w:val="center"/>
        <w:rPr>
          <w:rFonts w:ascii="Modern No. 20" w:eastAsia="標楷體" w:hAnsi="Modern No. 20" w:cs="Calibri"/>
          <w:color w:val="000000"/>
          <w:kern w:val="0"/>
          <w:sz w:val="36"/>
          <w:szCs w:val="28"/>
        </w:rPr>
      </w:pPr>
      <w:r>
        <w:rPr>
          <w:rFonts w:ascii="Modern No. 20" w:eastAsia="標楷體" w:hAnsi="Modern No. 20" w:cs="Calibri" w:hint="eastAsia"/>
          <w:color w:val="000000"/>
          <w:kern w:val="0"/>
          <w:sz w:val="36"/>
          <w:szCs w:val="28"/>
        </w:rPr>
        <w:t>國軍高雄總醫院屏東分院</w:t>
      </w:r>
    </w:p>
    <w:p w:rsidR="009F6149" w:rsidRPr="003114B6" w:rsidRDefault="003114B6" w:rsidP="00005C49">
      <w:pPr>
        <w:widowControl/>
        <w:snapToGrid w:val="0"/>
        <w:spacing w:after="160" w:line="0" w:lineRule="atLeast"/>
        <w:jc w:val="center"/>
        <w:rPr>
          <w:rFonts w:ascii="Modern No. 20" w:eastAsia="標楷體" w:hAnsi="Modern No. 20" w:cs="Calibri"/>
          <w:color w:val="000000"/>
          <w:kern w:val="0"/>
          <w:sz w:val="36"/>
          <w:szCs w:val="28"/>
        </w:rPr>
      </w:pPr>
      <w:r w:rsidRPr="003114B6">
        <w:rPr>
          <w:rFonts w:ascii="Modern No. 20" w:eastAsia="標楷體" w:hAnsi="Modern No. 20" w:cs="Calibri"/>
          <w:color w:val="000000"/>
          <w:kern w:val="0"/>
          <w:sz w:val="36"/>
          <w:szCs w:val="28"/>
        </w:rPr>
        <w:t>Pingtung Branch of Kaohsiung Armed Forces General Hospital</w:t>
      </w:r>
    </w:p>
    <w:p w:rsidR="003114B6" w:rsidRDefault="00DB7140" w:rsidP="00005C49">
      <w:pPr>
        <w:snapToGrid w:val="0"/>
        <w:spacing w:line="0" w:lineRule="atLeast"/>
        <w:ind w:left="540" w:rightChars="-34" w:right="-82"/>
        <w:jc w:val="both"/>
        <w:rPr>
          <w:rFonts w:ascii="標楷體" w:eastAsia="標楷體" w:hAnsi="標楷體"/>
          <w:sz w:val="32"/>
          <w:szCs w:val="32"/>
        </w:rPr>
      </w:pPr>
      <w:r w:rsidRPr="003114B6">
        <w:rPr>
          <w:rFonts w:ascii="Modern No. 20" w:eastAsia="標楷體" w:hAnsi="Modern No. 20" w:cs="Calibri"/>
          <w:noProof/>
          <w:color w:val="000000"/>
          <w:kern w:val="0"/>
          <w:sz w:val="36"/>
          <w:szCs w:val="48"/>
        </w:rPr>
        <w:drawing>
          <wp:anchor distT="0" distB="0" distL="114300" distR="114300" simplePos="0" relativeHeight="251658240" behindDoc="0" locked="0" layoutInCell="1" allowOverlap="1">
            <wp:simplePos x="0" y="0"/>
            <wp:positionH relativeFrom="margin">
              <wp:posOffset>2445385</wp:posOffset>
            </wp:positionH>
            <wp:positionV relativeFrom="margin">
              <wp:posOffset>847725</wp:posOffset>
            </wp:positionV>
            <wp:extent cx="1438275" cy="1438275"/>
            <wp:effectExtent l="0" t="0" r="0" b="0"/>
            <wp:wrapSquare wrapText="bothSides"/>
            <wp:docPr id="1" name="圖片 1" descr="D:\●●●●●●●●網路公用區備份\22.醫院LOGO\(NEW)國軍高雄總醫院屏東分院中英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D:\●●●●●●●●網路公用區備份\22.醫院LOGO\(NEW)國軍高雄總醫院屏東分院中英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anchor>
        </w:drawing>
      </w:r>
    </w:p>
    <w:p w:rsidR="003114B6" w:rsidRDefault="003114B6" w:rsidP="00005C49">
      <w:pPr>
        <w:snapToGrid w:val="0"/>
        <w:spacing w:line="0" w:lineRule="atLeast"/>
        <w:ind w:left="540" w:rightChars="-34" w:right="-82"/>
        <w:jc w:val="both"/>
        <w:rPr>
          <w:rFonts w:ascii="標楷體" w:eastAsia="標楷體" w:hAnsi="標楷體"/>
          <w:sz w:val="32"/>
          <w:szCs w:val="32"/>
        </w:rPr>
      </w:pPr>
    </w:p>
    <w:p w:rsidR="003114B6" w:rsidRDefault="003114B6" w:rsidP="00005C49">
      <w:pPr>
        <w:snapToGrid w:val="0"/>
        <w:spacing w:line="0" w:lineRule="atLeast"/>
        <w:ind w:left="540" w:rightChars="-34" w:right="-82"/>
        <w:jc w:val="both"/>
        <w:rPr>
          <w:rFonts w:ascii="標楷體" w:eastAsia="標楷體" w:hAnsi="標楷體"/>
          <w:sz w:val="32"/>
          <w:szCs w:val="32"/>
        </w:rPr>
      </w:pPr>
    </w:p>
    <w:p w:rsidR="003114B6" w:rsidRDefault="003114B6" w:rsidP="00005C49">
      <w:pPr>
        <w:snapToGrid w:val="0"/>
        <w:spacing w:line="0" w:lineRule="atLeast"/>
        <w:ind w:left="540" w:rightChars="-34" w:right="-82"/>
        <w:jc w:val="both"/>
        <w:rPr>
          <w:rFonts w:ascii="標楷體" w:eastAsia="標楷體" w:hAnsi="標楷體"/>
          <w:sz w:val="32"/>
          <w:szCs w:val="32"/>
        </w:rPr>
      </w:pPr>
    </w:p>
    <w:p w:rsidR="00005C49" w:rsidRDefault="00005C49" w:rsidP="00005C49">
      <w:pPr>
        <w:widowControl/>
        <w:spacing w:line="0" w:lineRule="atLeast"/>
        <w:ind w:left="10" w:right="82" w:hanging="10"/>
        <w:jc w:val="center"/>
        <w:rPr>
          <w:rFonts w:ascii="Modern No. 20" w:eastAsia="標楷體" w:hAnsi="Modern No. 20" w:cs="Calibri"/>
          <w:color w:val="000000"/>
          <w:kern w:val="0"/>
          <w:sz w:val="36"/>
          <w:szCs w:val="48"/>
        </w:rPr>
      </w:pPr>
    </w:p>
    <w:p w:rsidR="00005C49" w:rsidRDefault="00005C49" w:rsidP="00005C49">
      <w:pPr>
        <w:widowControl/>
        <w:spacing w:line="0" w:lineRule="atLeast"/>
        <w:ind w:left="10" w:right="82" w:hanging="10"/>
        <w:jc w:val="center"/>
        <w:rPr>
          <w:rFonts w:ascii="Modern No. 20" w:eastAsia="標楷體" w:hAnsi="Modern No. 20" w:cs="Calibri"/>
          <w:color w:val="000000"/>
          <w:kern w:val="0"/>
          <w:sz w:val="36"/>
          <w:szCs w:val="48"/>
        </w:rPr>
      </w:pPr>
    </w:p>
    <w:p w:rsidR="00005C49" w:rsidRDefault="00005C49" w:rsidP="00005C49">
      <w:pPr>
        <w:widowControl/>
        <w:spacing w:line="0" w:lineRule="atLeast"/>
        <w:ind w:left="10" w:right="82" w:hanging="10"/>
        <w:jc w:val="center"/>
        <w:rPr>
          <w:rFonts w:ascii="Modern No. 20" w:eastAsia="標楷體" w:hAnsi="Modern No. 20" w:cs="Calibri"/>
          <w:color w:val="000000"/>
          <w:kern w:val="0"/>
          <w:sz w:val="36"/>
          <w:szCs w:val="48"/>
        </w:rPr>
      </w:pPr>
    </w:p>
    <w:p w:rsidR="00DB7140" w:rsidRDefault="00DB7140" w:rsidP="00005C49">
      <w:pPr>
        <w:widowControl/>
        <w:spacing w:line="0" w:lineRule="atLeast"/>
        <w:ind w:left="10" w:right="82" w:hanging="10"/>
        <w:jc w:val="center"/>
        <w:rPr>
          <w:rFonts w:ascii="Modern No. 20" w:eastAsia="標楷體" w:hAnsi="Modern No. 20" w:cs="Calibri" w:hint="eastAsia"/>
          <w:color w:val="000000"/>
          <w:kern w:val="0"/>
          <w:sz w:val="36"/>
          <w:szCs w:val="48"/>
        </w:rPr>
      </w:pPr>
      <w:r w:rsidRPr="00DB7140">
        <w:rPr>
          <w:rFonts w:ascii="Modern No. 20" w:eastAsia="標楷體" w:hAnsi="Modern No. 20" w:cs="Calibri" w:hint="eastAsia"/>
          <w:color w:val="000000"/>
          <w:kern w:val="0"/>
          <w:sz w:val="36"/>
          <w:szCs w:val="48"/>
        </w:rPr>
        <w:t>預防跌倒護理指導</w:t>
      </w:r>
      <w:r>
        <w:rPr>
          <w:rFonts w:ascii="Modern No. 20" w:eastAsia="標楷體" w:hAnsi="Modern No. 20" w:cs="Calibri" w:hint="eastAsia"/>
          <w:color w:val="000000"/>
          <w:kern w:val="0"/>
          <w:sz w:val="36"/>
          <w:szCs w:val="48"/>
        </w:rPr>
        <w:t>-</w:t>
      </w:r>
      <w:r w:rsidRPr="00DB7140">
        <w:rPr>
          <w:rFonts w:ascii="Modern No. 20" w:eastAsia="標楷體" w:hAnsi="Modern No. 20" w:cs="Calibri" w:hint="eastAsia"/>
          <w:color w:val="000000"/>
          <w:kern w:val="0"/>
          <w:sz w:val="36"/>
          <w:szCs w:val="48"/>
        </w:rPr>
        <w:t>家屬版</w:t>
      </w:r>
    </w:p>
    <w:p w:rsidR="003114B6" w:rsidRDefault="00DB7140" w:rsidP="00005C49">
      <w:pPr>
        <w:widowControl/>
        <w:spacing w:line="0" w:lineRule="atLeast"/>
        <w:ind w:left="10" w:right="82" w:hanging="10"/>
        <w:jc w:val="center"/>
        <w:rPr>
          <w:rFonts w:ascii="Modern No. 20" w:eastAsia="標楷體" w:hAnsi="Modern No. 20" w:cs="Calibri"/>
          <w:color w:val="000000"/>
          <w:kern w:val="0"/>
          <w:sz w:val="36"/>
          <w:szCs w:val="48"/>
        </w:rPr>
      </w:pPr>
      <w:r w:rsidRPr="00DB7140">
        <w:rPr>
          <w:rFonts w:ascii="Modern No. 20" w:eastAsia="標楷體" w:hAnsi="Modern No. 20" w:cs="Calibri"/>
          <w:color w:val="000000"/>
          <w:kern w:val="0"/>
          <w:sz w:val="36"/>
          <w:szCs w:val="48"/>
        </w:rPr>
        <w:t>Nursing Guidance for Fall Prevention - Family Version</w:t>
      </w:r>
    </w:p>
    <w:p w:rsidR="00DB7140" w:rsidRDefault="00DB7140" w:rsidP="00005C49">
      <w:pPr>
        <w:widowControl/>
        <w:spacing w:line="0" w:lineRule="atLeast"/>
        <w:ind w:left="10" w:right="82" w:hanging="10"/>
        <w:jc w:val="center"/>
        <w:rPr>
          <w:rFonts w:ascii="Modern No. 20" w:eastAsia="標楷體" w:hAnsi="Modern No. 20" w:cs="Calibri"/>
          <w:color w:val="000000"/>
          <w:kern w:val="0"/>
          <w:sz w:val="36"/>
          <w:szCs w:val="48"/>
        </w:rPr>
      </w:pPr>
    </w:p>
    <w:p w:rsidR="00DB7140" w:rsidRPr="00DB7140" w:rsidRDefault="00DB7140" w:rsidP="00DB7140">
      <w:pPr>
        <w:pStyle w:val="aa"/>
        <w:widowControl/>
        <w:numPr>
          <w:ilvl w:val="0"/>
          <w:numId w:val="24"/>
        </w:numPr>
        <w:spacing w:line="0" w:lineRule="atLeast"/>
        <w:ind w:leftChars="0" w:right="82"/>
        <w:rPr>
          <w:rFonts w:ascii="標楷體" w:eastAsia="標楷體" w:hAnsi="標楷體" w:cs="Arial"/>
          <w:color w:val="222222"/>
          <w:kern w:val="0"/>
          <w:sz w:val="28"/>
          <w:szCs w:val="28"/>
        </w:rPr>
      </w:pPr>
      <w:r w:rsidRPr="00DB7140">
        <w:rPr>
          <w:rFonts w:ascii="標楷體" w:eastAsia="標楷體" w:hAnsi="標楷體"/>
          <w:sz w:val="28"/>
          <w:szCs w:val="28"/>
        </w:rPr>
        <w:t>如果您的家人屬於以下族群，請小心他/她的活動情形，因為他/她是屬於容易 跌倒的一群。</w:t>
      </w:r>
    </w:p>
    <w:p w:rsidR="00DB7140" w:rsidRDefault="00DB7140" w:rsidP="00DB7140">
      <w:pPr>
        <w:pStyle w:val="aa"/>
        <w:widowControl/>
        <w:spacing w:line="0" w:lineRule="atLeast"/>
        <w:ind w:leftChars="0" w:left="706" w:right="82"/>
        <w:rPr>
          <w:rFonts w:ascii="標楷體" w:eastAsia="標楷體" w:hAnsi="標楷體"/>
          <w:sz w:val="28"/>
          <w:szCs w:val="28"/>
        </w:rPr>
      </w:pPr>
      <w:r w:rsidRPr="00DB7140">
        <w:rPr>
          <w:rFonts w:ascii="標楷體" w:eastAsia="標楷體" w:hAnsi="標楷體"/>
          <w:sz w:val="28"/>
          <w:szCs w:val="28"/>
        </w:rPr>
        <w:t>If your family member is part of the following populations, please notice his/her daily activities because he/she is in the group o</w:t>
      </w:r>
      <w:r>
        <w:rPr>
          <w:rFonts w:ascii="標楷體" w:eastAsia="標楷體" w:hAnsi="標楷體"/>
          <w:sz w:val="28"/>
          <w:szCs w:val="28"/>
        </w:rPr>
        <w:t>f those who are liable to fall.</w:t>
      </w:r>
    </w:p>
    <w:p w:rsidR="00DB7140" w:rsidRPr="00DB7140" w:rsidRDefault="00DB7140" w:rsidP="00DB7140">
      <w:pPr>
        <w:pStyle w:val="aa"/>
        <w:widowControl/>
        <w:spacing w:line="0" w:lineRule="atLeast"/>
        <w:ind w:leftChars="0" w:left="0" w:right="82" w:firstLineChars="152" w:firstLine="426"/>
        <w:rPr>
          <w:rFonts w:ascii="標楷體" w:eastAsia="標楷體" w:hAnsi="標楷體"/>
          <w:sz w:val="28"/>
          <w:szCs w:val="28"/>
        </w:rPr>
      </w:pPr>
      <w:r>
        <w:rPr>
          <w:rFonts w:ascii="標楷體" w:eastAsia="標楷體" w:hAnsi="標楷體" w:hint="eastAsia"/>
          <w:sz w:val="28"/>
          <w:szCs w:val="28"/>
        </w:rPr>
        <w:t>(一)</w:t>
      </w:r>
      <w:r w:rsidRPr="00DB7140">
        <w:rPr>
          <w:rFonts w:ascii="標楷體" w:eastAsia="標楷體" w:hAnsi="標楷體"/>
          <w:sz w:val="28"/>
          <w:szCs w:val="28"/>
        </w:rPr>
        <w:t>年齡大於</w:t>
      </w:r>
      <w:r>
        <w:rPr>
          <w:rFonts w:ascii="標楷體" w:eastAsia="標楷體" w:hAnsi="標楷體"/>
          <w:sz w:val="28"/>
          <w:szCs w:val="28"/>
        </w:rPr>
        <w:t>65</w:t>
      </w:r>
      <w:r w:rsidRPr="00DB7140">
        <w:rPr>
          <w:rFonts w:ascii="標楷體" w:eastAsia="標楷體" w:hAnsi="標楷體"/>
          <w:sz w:val="28"/>
          <w:szCs w:val="28"/>
        </w:rPr>
        <w:t xml:space="preserve">歲、曾經發生過跌倒、沒有家人在旁照顧者。 </w:t>
      </w:r>
    </w:p>
    <w:p w:rsidR="00DB7140" w:rsidRDefault="00DB7140" w:rsidP="00DB7140">
      <w:pPr>
        <w:pStyle w:val="aa"/>
        <w:widowControl/>
        <w:spacing w:line="0" w:lineRule="atLeast"/>
        <w:ind w:leftChars="0" w:left="1008" w:right="82"/>
        <w:rPr>
          <w:rFonts w:ascii="標楷體" w:eastAsia="標楷體" w:hAnsi="標楷體"/>
          <w:sz w:val="28"/>
          <w:szCs w:val="28"/>
        </w:rPr>
      </w:pPr>
      <w:r w:rsidRPr="00DB7140">
        <w:rPr>
          <w:rFonts w:ascii="標楷體" w:eastAsia="標楷體" w:hAnsi="標楷體"/>
          <w:sz w:val="28"/>
          <w:szCs w:val="28"/>
        </w:rPr>
        <w:t>Over 65 years of age, ever experienced falls, without any fam</w:t>
      </w:r>
      <w:r>
        <w:rPr>
          <w:rFonts w:ascii="標楷體" w:eastAsia="標楷體" w:hAnsi="標楷體"/>
          <w:sz w:val="28"/>
          <w:szCs w:val="28"/>
        </w:rPr>
        <w:t>ily member’s accompanying care.</w:t>
      </w:r>
    </w:p>
    <w:p w:rsidR="00DB7140" w:rsidRDefault="00DB7140" w:rsidP="00DB7140">
      <w:pPr>
        <w:pStyle w:val="aa"/>
        <w:widowControl/>
        <w:spacing w:line="0" w:lineRule="atLeast"/>
        <w:ind w:leftChars="186" w:left="1006" w:right="82" w:hangingChars="200" w:hanging="560"/>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hint="eastAsia"/>
          <w:sz w:val="28"/>
          <w:szCs w:val="28"/>
        </w:rPr>
        <w:t>二</w:t>
      </w:r>
      <w:r>
        <w:rPr>
          <w:rFonts w:ascii="標楷體" w:eastAsia="標楷體" w:hAnsi="標楷體" w:hint="eastAsia"/>
          <w:sz w:val="28"/>
          <w:szCs w:val="28"/>
        </w:rPr>
        <w:t>)</w:t>
      </w:r>
      <w:r w:rsidRPr="00DB7140">
        <w:rPr>
          <w:rFonts w:ascii="標楷體" w:eastAsia="標楷體" w:hAnsi="標楷體"/>
          <w:sz w:val="28"/>
          <w:szCs w:val="28"/>
        </w:rPr>
        <w:t>走路不穩、手/腳有活動功能障礙者、下肢較無力、雙腳有疾病或損傷者。</w:t>
      </w:r>
    </w:p>
    <w:p w:rsidR="00DB7140" w:rsidRDefault="00DB7140" w:rsidP="00DB7140">
      <w:pPr>
        <w:pStyle w:val="aa"/>
        <w:widowControl/>
        <w:spacing w:line="0" w:lineRule="atLeast"/>
        <w:ind w:leftChars="0" w:left="1008" w:right="82"/>
        <w:rPr>
          <w:rFonts w:ascii="標楷體" w:eastAsia="標楷體" w:hAnsi="標楷體"/>
          <w:sz w:val="28"/>
          <w:szCs w:val="28"/>
        </w:rPr>
      </w:pPr>
      <w:r w:rsidRPr="00DB7140">
        <w:rPr>
          <w:rFonts w:ascii="標楷體" w:eastAsia="標楷體" w:hAnsi="標楷體"/>
          <w:sz w:val="28"/>
          <w:szCs w:val="28"/>
        </w:rPr>
        <w:t>Unsteady gait, upper/lower limbs mobility disability, with relatively weak lower limbs,</w:t>
      </w:r>
      <w:r>
        <w:rPr>
          <w:rFonts w:ascii="標楷體" w:eastAsia="標楷體" w:hAnsi="標楷體"/>
          <w:sz w:val="28"/>
          <w:szCs w:val="28"/>
        </w:rPr>
        <w:t xml:space="preserve"> illness or damage of the feet.</w:t>
      </w:r>
    </w:p>
    <w:p w:rsidR="00DB7140" w:rsidRDefault="00DB7140" w:rsidP="00DB7140">
      <w:pPr>
        <w:pStyle w:val="aa"/>
        <w:widowControl/>
        <w:spacing w:line="0" w:lineRule="atLeast"/>
        <w:ind w:leftChars="186" w:left="1006" w:right="82" w:hangingChars="200" w:hanging="560"/>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hint="eastAsia"/>
          <w:sz w:val="28"/>
          <w:szCs w:val="28"/>
        </w:rPr>
        <w:t>三</w:t>
      </w:r>
      <w:r>
        <w:rPr>
          <w:rFonts w:ascii="標楷體" w:eastAsia="標楷體" w:hAnsi="標楷體" w:hint="eastAsia"/>
          <w:sz w:val="28"/>
          <w:szCs w:val="28"/>
        </w:rPr>
        <w:t>)</w:t>
      </w:r>
      <w:r w:rsidRPr="00DB7140">
        <w:rPr>
          <w:rFonts w:ascii="標楷體" w:eastAsia="標楷體" w:hAnsi="標楷體"/>
          <w:sz w:val="28"/>
          <w:szCs w:val="28"/>
        </w:rPr>
        <w:t xml:space="preserve">頭部受傷或意識出現障礙（可能失去定向感、躁動混亂等）、已出現失智情況者、貧血或姿勢性低血壓、營養不良、虛弱、腹瀉、頻尿或頭暈者。 </w:t>
      </w:r>
    </w:p>
    <w:p w:rsidR="00DB7140" w:rsidRDefault="00DB7140" w:rsidP="00DB7140">
      <w:pPr>
        <w:pStyle w:val="aa"/>
        <w:widowControl/>
        <w:spacing w:line="0" w:lineRule="atLeast"/>
        <w:ind w:leftChars="0" w:left="1008" w:right="82"/>
        <w:rPr>
          <w:rFonts w:ascii="標楷體" w:eastAsia="標楷體" w:hAnsi="標楷體"/>
          <w:sz w:val="28"/>
          <w:szCs w:val="28"/>
        </w:rPr>
      </w:pPr>
      <w:r w:rsidRPr="00DB7140">
        <w:rPr>
          <w:rFonts w:ascii="標楷體" w:eastAsia="標楷體" w:hAnsi="標楷體"/>
          <w:sz w:val="28"/>
          <w:szCs w:val="28"/>
        </w:rPr>
        <w:t>Head injury or impairment of consciousness (may cause disorientation, restlessness and confusion, etc.), dementia developed, anemia or postural hypotension, malnutrition, weakness, diarrhea, frequent urination or dizziness exhibited.</w:t>
      </w:r>
    </w:p>
    <w:p w:rsidR="00A472B7" w:rsidRDefault="00DB7140" w:rsidP="00A472B7">
      <w:pPr>
        <w:pStyle w:val="aa"/>
        <w:widowControl/>
        <w:spacing w:line="0" w:lineRule="atLeast"/>
        <w:ind w:leftChars="176" w:left="990" w:right="82" w:hangingChars="203" w:hanging="568"/>
        <w:rPr>
          <w:rFonts w:ascii="標楷體" w:eastAsia="標楷體" w:hAnsi="標楷體"/>
          <w:sz w:val="28"/>
          <w:szCs w:val="28"/>
        </w:rPr>
      </w:pPr>
      <w:r>
        <w:rPr>
          <w:rFonts w:ascii="標楷體" w:eastAsia="標楷體" w:hAnsi="標楷體" w:hint="eastAsia"/>
          <w:sz w:val="28"/>
          <w:szCs w:val="28"/>
        </w:rPr>
        <w:t>(</w:t>
      </w:r>
      <w:r w:rsidR="00A472B7">
        <w:rPr>
          <w:rFonts w:ascii="標楷體" w:eastAsia="標楷體" w:hAnsi="標楷體" w:hint="eastAsia"/>
          <w:sz w:val="28"/>
          <w:szCs w:val="28"/>
        </w:rPr>
        <w:t>四</w:t>
      </w:r>
      <w:r>
        <w:rPr>
          <w:rFonts w:ascii="標楷體" w:eastAsia="標楷體" w:hAnsi="標楷體" w:hint="eastAsia"/>
          <w:sz w:val="28"/>
          <w:szCs w:val="28"/>
        </w:rPr>
        <w:t>)</w:t>
      </w:r>
      <w:r w:rsidRPr="00DB7140">
        <w:rPr>
          <w:rFonts w:ascii="標楷體" w:eastAsia="標楷體" w:hAnsi="標楷體"/>
          <w:sz w:val="28"/>
          <w:szCs w:val="28"/>
        </w:rPr>
        <w:t>有睡眠障礙、服用會影響意識及活動的藥物，如利尿劑、止痛劑、輕瀉劑、 鎮靜安眠藥、心血管用藥或降血糖藥物等。若有服用上述兩種以上藥物之疾 病，因為藥物交互作用，會加重影響意識或活動。</w:t>
      </w:r>
    </w:p>
    <w:p w:rsidR="00A472B7" w:rsidRDefault="00DB7140" w:rsidP="00A472B7">
      <w:pPr>
        <w:pStyle w:val="aa"/>
        <w:widowControl/>
        <w:spacing w:line="0" w:lineRule="atLeast"/>
        <w:ind w:leftChars="412" w:left="989" w:right="82" w:firstLineChars="1" w:firstLine="3"/>
        <w:rPr>
          <w:rFonts w:ascii="標楷體" w:eastAsia="標楷體" w:hAnsi="標楷體"/>
          <w:sz w:val="28"/>
          <w:szCs w:val="28"/>
        </w:rPr>
      </w:pPr>
      <w:r w:rsidRPr="00DB7140">
        <w:rPr>
          <w:rFonts w:ascii="標楷體" w:eastAsia="標楷體" w:hAnsi="標楷體"/>
          <w:sz w:val="28"/>
          <w:szCs w:val="28"/>
        </w:rPr>
        <w:t xml:space="preserve">With sleep disorder, taking medications that may affect consciousness and mobility, including diuretics, analgesics, laxatives, sedatives/hypnotics, cardiovascular drugs, or </w:t>
      </w:r>
      <w:r w:rsidRPr="00DB7140">
        <w:rPr>
          <w:rFonts w:ascii="標楷體" w:eastAsia="標楷體" w:hAnsi="標楷體"/>
          <w:sz w:val="28"/>
          <w:szCs w:val="28"/>
        </w:rPr>
        <w:lastRenderedPageBreak/>
        <w:t>hypoglycemic agents, etc. If suffering from any disease required taking any two of the above-mentioned medications, the effects on consciousness or mobility may be severely wo</w:t>
      </w:r>
      <w:r w:rsidR="00A472B7">
        <w:rPr>
          <w:rFonts w:ascii="標楷體" w:eastAsia="標楷體" w:hAnsi="標楷體"/>
          <w:sz w:val="28"/>
          <w:szCs w:val="28"/>
        </w:rPr>
        <w:t>rsened due to drug interaction.</w:t>
      </w:r>
    </w:p>
    <w:p w:rsidR="00A472B7" w:rsidRDefault="00A472B7" w:rsidP="00A472B7">
      <w:pPr>
        <w:pStyle w:val="aa"/>
        <w:widowControl/>
        <w:spacing w:line="0" w:lineRule="atLeast"/>
        <w:ind w:leftChars="178" w:left="990" w:right="82" w:hangingChars="201" w:hanging="563"/>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hint="eastAsia"/>
          <w:sz w:val="28"/>
          <w:szCs w:val="28"/>
        </w:rPr>
        <w:t>五</w:t>
      </w:r>
      <w:r>
        <w:rPr>
          <w:rFonts w:ascii="標楷體" w:eastAsia="標楷體" w:hAnsi="標楷體" w:hint="eastAsia"/>
          <w:sz w:val="28"/>
          <w:szCs w:val="28"/>
        </w:rPr>
        <w:t>)</w:t>
      </w:r>
      <w:r w:rsidR="00DB7140" w:rsidRPr="00DB7140">
        <w:rPr>
          <w:rFonts w:ascii="標楷體" w:eastAsia="標楷體" w:hAnsi="標楷體"/>
          <w:sz w:val="28"/>
          <w:szCs w:val="28"/>
        </w:rPr>
        <w:t>近期手術後、生產後</w:t>
      </w:r>
      <w:r>
        <w:rPr>
          <w:rFonts w:ascii="標楷體" w:eastAsia="標楷體" w:hAnsi="標楷體"/>
          <w:sz w:val="28"/>
          <w:szCs w:val="28"/>
        </w:rPr>
        <w:t>3</w:t>
      </w:r>
      <w:r w:rsidR="00DB7140" w:rsidRPr="00DB7140">
        <w:rPr>
          <w:rFonts w:ascii="標楷體" w:eastAsia="標楷體" w:hAnsi="標楷體"/>
          <w:sz w:val="28"/>
          <w:szCs w:val="28"/>
        </w:rPr>
        <w:t>天內。</w:t>
      </w:r>
    </w:p>
    <w:p w:rsidR="00A472B7" w:rsidRDefault="00DB7140" w:rsidP="00A472B7">
      <w:pPr>
        <w:pStyle w:val="aa"/>
        <w:widowControl/>
        <w:spacing w:line="0" w:lineRule="atLeast"/>
        <w:ind w:leftChars="412" w:left="989" w:right="82" w:firstLineChars="1" w:firstLine="3"/>
        <w:rPr>
          <w:rFonts w:ascii="標楷體" w:eastAsia="標楷體" w:hAnsi="標楷體"/>
          <w:sz w:val="28"/>
          <w:szCs w:val="28"/>
        </w:rPr>
      </w:pPr>
      <w:r w:rsidRPr="00DB7140">
        <w:rPr>
          <w:rFonts w:ascii="標楷體" w:eastAsia="標楷體" w:hAnsi="標楷體"/>
          <w:sz w:val="28"/>
          <w:szCs w:val="28"/>
        </w:rPr>
        <w:t xml:space="preserve">Recently postoperative, </w:t>
      </w:r>
      <w:r w:rsidR="00A472B7">
        <w:rPr>
          <w:rFonts w:ascii="標楷體" w:eastAsia="標楷體" w:hAnsi="標楷體"/>
          <w:sz w:val="28"/>
          <w:szCs w:val="28"/>
        </w:rPr>
        <w:t>within 3 days after childbirth.</w:t>
      </w:r>
    </w:p>
    <w:p w:rsidR="00A472B7" w:rsidRDefault="00A472B7" w:rsidP="00A472B7">
      <w:pPr>
        <w:pStyle w:val="aa"/>
        <w:widowControl/>
        <w:spacing w:line="0" w:lineRule="atLeast"/>
        <w:ind w:leftChars="178" w:left="990" w:right="82" w:hangingChars="201" w:hanging="563"/>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hint="eastAsia"/>
          <w:sz w:val="28"/>
          <w:szCs w:val="28"/>
        </w:rPr>
        <w:t>六</w:t>
      </w:r>
      <w:r>
        <w:rPr>
          <w:rFonts w:ascii="標楷體" w:eastAsia="標楷體" w:hAnsi="標楷體" w:hint="eastAsia"/>
          <w:sz w:val="28"/>
          <w:szCs w:val="28"/>
        </w:rPr>
        <w:t>)</w:t>
      </w:r>
      <w:r w:rsidR="00DB7140" w:rsidRPr="00DB7140">
        <w:rPr>
          <w:rFonts w:ascii="標楷體" w:eastAsia="標楷體" w:hAnsi="標楷體"/>
          <w:sz w:val="28"/>
          <w:szCs w:val="28"/>
        </w:rPr>
        <w:t>視力模糊導致影響活動者，如白內障、失明或老花眼等。</w:t>
      </w:r>
    </w:p>
    <w:p w:rsidR="00A472B7" w:rsidRDefault="00DB7140" w:rsidP="00A472B7">
      <w:pPr>
        <w:pStyle w:val="aa"/>
        <w:widowControl/>
        <w:spacing w:line="0" w:lineRule="atLeast"/>
        <w:ind w:leftChars="412" w:left="989" w:right="82" w:firstLineChars="1" w:firstLine="3"/>
        <w:rPr>
          <w:rFonts w:ascii="標楷體" w:eastAsia="標楷體" w:hAnsi="標楷體"/>
          <w:sz w:val="28"/>
          <w:szCs w:val="28"/>
        </w:rPr>
      </w:pPr>
      <w:r w:rsidRPr="00DB7140">
        <w:rPr>
          <w:rFonts w:ascii="標楷體" w:eastAsia="標楷體" w:hAnsi="標楷體"/>
          <w:sz w:val="28"/>
          <w:szCs w:val="28"/>
        </w:rPr>
        <w:t xml:space="preserve">Mobility affected due to blurred vision resulted from cataract, blindness </w:t>
      </w:r>
      <w:r w:rsidR="00A472B7">
        <w:rPr>
          <w:rFonts w:ascii="標楷體" w:eastAsia="標楷體" w:hAnsi="標楷體"/>
          <w:sz w:val="28"/>
          <w:szCs w:val="28"/>
        </w:rPr>
        <w:t>or presbyopia, etc.</w:t>
      </w:r>
    </w:p>
    <w:p w:rsidR="00A472B7" w:rsidRDefault="00A472B7" w:rsidP="00A472B7">
      <w:pPr>
        <w:pStyle w:val="aa"/>
        <w:widowControl/>
        <w:spacing w:line="0" w:lineRule="atLeast"/>
        <w:ind w:leftChars="178" w:left="990" w:right="82" w:hangingChars="201" w:hanging="563"/>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hint="eastAsia"/>
          <w:sz w:val="28"/>
          <w:szCs w:val="28"/>
        </w:rPr>
        <w:t>七</w:t>
      </w:r>
      <w:r>
        <w:rPr>
          <w:rFonts w:ascii="標楷體" w:eastAsia="標楷體" w:hAnsi="標楷體" w:hint="eastAsia"/>
          <w:sz w:val="28"/>
          <w:szCs w:val="28"/>
        </w:rPr>
        <w:t>)</w:t>
      </w:r>
      <w:r w:rsidR="00DB7140" w:rsidRPr="00DB7140">
        <w:rPr>
          <w:rFonts w:ascii="標楷體" w:eastAsia="標楷體" w:hAnsi="標楷體"/>
          <w:sz w:val="28"/>
          <w:szCs w:val="28"/>
        </w:rPr>
        <w:t xml:space="preserve">褲管、裙擺過長容易踩到或絆倒之衣褲、下床未穿防滑鞋。 </w:t>
      </w:r>
    </w:p>
    <w:p w:rsidR="00A472B7" w:rsidRDefault="00DB7140" w:rsidP="00A472B7">
      <w:pPr>
        <w:pStyle w:val="aa"/>
        <w:widowControl/>
        <w:spacing w:line="0" w:lineRule="atLeast"/>
        <w:ind w:leftChars="412" w:left="989" w:right="82" w:firstLineChars="1" w:firstLine="3"/>
        <w:rPr>
          <w:rFonts w:ascii="標楷體" w:eastAsia="標楷體" w:hAnsi="標楷體"/>
          <w:sz w:val="28"/>
          <w:szCs w:val="28"/>
        </w:rPr>
      </w:pPr>
      <w:r w:rsidRPr="00DB7140">
        <w:rPr>
          <w:rFonts w:ascii="標楷體" w:eastAsia="標楷體" w:hAnsi="標楷體"/>
          <w:sz w:val="28"/>
          <w:szCs w:val="28"/>
        </w:rPr>
        <w:t>Wear clothing with excessively longer trouser legs or hemlines which is</w:t>
      </w:r>
      <w:r w:rsidRPr="00DB7140">
        <w:rPr>
          <w:rFonts w:ascii="標楷體" w:eastAsia="標楷體" w:hAnsi="標楷體"/>
          <w:sz w:val="28"/>
          <w:szCs w:val="28"/>
        </w:rPr>
        <w:t xml:space="preserve"> </w:t>
      </w:r>
      <w:r w:rsidRPr="00DB7140">
        <w:rPr>
          <w:rFonts w:ascii="標楷體" w:eastAsia="標楷體" w:hAnsi="標楷體"/>
          <w:sz w:val="28"/>
          <w:szCs w:val="28"/>
        </w:rPr>
        <w:t xml:space="preserve">liable to be trodden or tumbled, getting out of </w:t>
      </w:r>
      <w:r w:rsidR="00A472B7">
        <w:rPr>
          <w:rFonts w:ascii="標楷體" w:eastAsia="標楷體" w:hAnsi="標楷體"/>
          <w:sz w:val="28"/>
          <w:szCs w:val="28"/>
        </w:rPr>
        <w:t>the bed without non-slip shoes.</w:t>
      </w:r>
    </w:p>
    <w:p w:rsidR="00A472B7" w:rsidRDefault="00A472B7" w:rsidP="00A472B7">
      <w:pPr>
        <w:pStyle w:val="aa"/>
        <w:widowControl/>
        <w:spacing w:line="0" w:lineRule="atLeast"/>
        <w:ind w:leftChars="176" w:left="990" w:right="82" w:hangingChars="203" w:hanging="568"/>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hint="eastAsia"/>
          <w:sz w:val="28"/>
          <w:szCs w:val="28"/>
        </w:rPr>
        <w:t>八</w:t>
      </w:r>
      <w:r>
        <w:rPr>
          <w:rFonts w:ascii="標楷體" w:eastAsia="標楷體" w:hAnsi="標楷體" w:hint="eastAsia"/>
          <w:sz w:val="28"/>
          <w:szCs w:val="28"/>
        </w:rPr>
        <w:t>)</w:t>
      </w:r>
      <w:r w:rsidR="00DB7140" w:rsidRPr="00DB7140">
        <w:rPr>
          <w:rFonts w:ascii="標楷體" w:eastAsia="標楷體" w:hAnsi="標楷體"/>
          <w:sz w:val="28"/>
          <w:szCs w:val="28"/>
        </w:rPr>
        <w:t>身上有靜脈輸液管路或其他引流管置放、使用枴杖、助行器等輔助用具者。</w:t>
      </w:r>
    </w:p>
    <w:p w:rsidR="00A472B7" w:rsidRDefault="00DB7140" w:rsidP="00A472B7">
      <w:pPr>
        <w:pStyle w:val="aa"/>
        <w:widowControl/>
        <w:spacing w:line="0" w:lineRule="atLeast"/>
        <w:ind w:leftChars="412" w:left="989" w:right="82" w:firstLineChars="1" w:firstLine="3"/>
        <w:rPr>
          <w:rFonts w:ascii="標楷體" w:eastAsia="標楷體" w:hAnsi="標楷體"/>
          <w:sz w:val="28"/>
          <w:szCs w:val="28"/>
        </w:rPr>
      </w:pPr>
      <w:r w:rsidRPr="00DB7140">
        <w:rPr>
          <w:rFonts w:ascii="標楷體" w:eastAsia="標楷體" w:hAnsi="標楷體"/>
          <w:sz w:val="28"/>
          <w:szCs w:val="28"/>
        </w:rPr>
        <w:t>With IV infusion tubing or other drainage catheters placed on the body, using assistive devic</w:t>
      </w:r>
      <w:r w:rsidR="00A472B7">
        <w:rPr>
          <w:rFonts w:ascii="標楷體" w:eastAsia="標楷體" w:hAnsi="標楷體"/>
          <w:sz w:val="28"/>
          <w:szCs w:val="28"/>
        </w:rPr>
        <w:t>es such as crutches or walkers.</w:t>
      </w:r>
    </w:p>
    <w:p w:rsidR="00A472B7" w:rsidRDefault="00DB7140" w:rsidP="00A472B7">
      <w:pPr>
        <w:pStyle w:val="aa"/>
        <w:widowControl/>
        <w:numPr>
          <w:ilvl w:val="0"/>
          <w:numId w:val="24"/>
        </w:numPr>
        <w:spacing w:line="0" w:lineRule="atLeast"/>
        <w:ind w:leftChars="0" w:right="82"/>
        <w:rPr>
          <w:rFonts w:ascii="標楷體" w:eastAsia="標楷體" w:hAnsi="標楷體"/>
          <w:sz w:val="28"/>
          <w:szCs w:val="28"/>
        </w:rPr>
      </w:pPr>
      <w:r w:rsidRPr="00DB7140">
        <w:rPr>
          <w:rFonts w:ascii="標楷體" w:eastAsia="標楷體" w:hAnsi="標楷體"/>
          <w:sz w:val="28"/>
          <w:szCs w:val="28"/>
        </w:rPr>
        <w:t xml:space="preserve">如果您發現家人做出下列易跌倒的危險動作，請務必通知護理師協助，因容易 造成跌倒風險。 </w:t>
      </w:r>
    </w:p>
    <w:p w:rsidR="00A472B7" w:rsidRDefault="00DB7140" w:rsidP="00C2015E">
      <w:pPr>
        <w:pStyle w:val="aa"/>
        <w:widowControl/>
        <w:spacing w:line="0" w:lineRule="atLeast"/>
        <w:ind w:leftChars="308" w:left="739" w:right="82" w:firstLine="1"/>
        <w:rPr>
          <w:rFonts w:ascii="標楷體" w:eastAsia="標楷體" w:hAnsi="標楷體"/>
          <w:sz w:val="28"/>
          <w:szCs w:val="28"/>
        </w:rPr>
      </w:pPr>
      <w:r w:rsidRPr="00DB7140">
        <w:rPr>
          <w:rFonts w:ascii="標楷體" w:eastAsia="標楷體" w:hAnsi="標楷體"/>
          <w:sz w:val="28"/>
          <w:szCs w:val="28"/>
        </w:rPr>
        <w:t xml:space="preserve">Please be sure to notice and ask nurses for assistance when you observe dangerous movements of your family member which may lead to fall, because it </w:t>
      </w:r>
      <w:r w:rsidR="00A472B7">
        <w:rPr>
          <w:rFonts w:ascii="標楷體" w:eastAsia="標楷體" w:hAnsi="標楷體"/>
          <w:sz w:val="28"/>
          <w:szCs w:val="28"/>
        </w:rPr>
        <w:t>is liable to cause a fall risk.</w:t>
      </w:r>
    </w:p>
    <w:p w:rsidR="00A472B7" w:rsidRPr="00C2015E" w:rsidRDefault="00C2015E" w:rsidP="00C2015E">
      <w:pPr>
        <w:pStyle w:val="aa"/>
        <w:widowControl/>
        <w:spacing w:line="0" w:lineRule="atLeast"/>
        <w:ind w:leftChars="178" w:left="990" w:right="82" w:hangingChars="201" w:hanging="563"/>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hint="eastAsia"/>
          <w:sz w:val="28"/>
          <w:szCs w:val="28"/>
        </w:rPr>
        <w:t>一</w:t>
      </w:r>
      <w:r>
        <w:rPr>
          <w:rFonts w:ascii="標楷體" w:eastAsia="標楷體" w:hAnsi="標楷體" w:hint="eastAsia"/>
          <w:sz w:val="28"/>
          <w:szCs w:val="28"/>
        </w:rPr>
        <w:t>)</w:t>
      </w:r>
      <w:r w:rsidR="00DB7140" w:rsidRPr="00C2015E">
        <w:rPr>
          <w:rFonts w:ascii="標楷體" w:eastAsia="標楷體" w:hAnsi="標楷體"/>
          <w:sz w:val="28"/>
          <w:szCs w:val="28"/>
        </w:rPr>
        <w:t>經常不想麻煩其他人，就自己下床。</w:t>
      </w:r>
    </w:p>
    <w:p w:rsidR="00A472B7" w:rsidRDefault="00DB7140" w:rsidP="00C2015E">
      <w:pPr>
        <w:pStyle w:val="aa"/>
        <w:widowControl/>
        <w:spacing w:line="0" w:lineRule="atLeast"/>
        <w:ind w:leftChars="412" w:left="989" w:right="82" w:firstLineChars="1" w:firstLine="3"/>
        <w:rPr>
          <w:rFonts w:ascii="標楷體" w:eastAsia="標楷體" w:hAnsi="標楷體"/>
          <w:sz w:val="28"/>
          <w:szCs w:val="28"/>
        </w:rPr>
      </w:pPr>
      <w:r w:rsidRPr="00DB7140">
        <w:rPr>
          <w:rFonts w:ascii="標楷體" w:eastAsia="標楷體" w:hAnsi="標楷體"/>
          <w:sz w:val="28"/>
          <w:szCs w:val="28"/>
        </w:rPr>
        <w:t>Frequently getting off the bed voluntarily because of having</w:t>
      </w:r>
      <w:r w:rsidR="00A472B7">
        <w:rPr>
          <w:rFonts w:ascii="標楷體" w:eastAsia="標楷體" w:hAnsi="標楷體"/>
          <w:sz w:val="28"/>
          <w:szCs w:val="28"/>
        </w:rPr>
        <w:t xml:space="preserve"> no intention to bother others.</w:t>
      </w:r>
    </w:p>
    <w:p w:rsidR="00A472B7" w:rsidRDefault="00C2015E" w:rsidP="00C2015E">
      <w:pPr>
        <w:pStyle w:val="aa"/>
        <w:widowControl/>
        <w:spacing w:line="0" w:lineRule="atLeast"/>
        <w:ind w:leftChars="178" w:left="990" w:right="82" w:hangingChars="201" w:hanging="563"/>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hint="eastAsia"/>
          <w:sz w:val="28"/>
          <w:szCs w:val="28"/>
        </w:rPr>
        <w:t>二</w:t>
      </w:r>
      <w:r>
        <w:rPr>
          <w:rFonts w:ascii="標楷體" w:eastAsia="標楷體" w:hAnsi="標楷體" w:hint="eastAsia"/>
          <w:sz w:val="28"/>
          <w:szCs w:val="28"/>
        </w:rPr>
        <w:t>)</w:t>
      </w:r>
      <w:r w:rsidR="00DB7140" w:rsidRPr="00DB7140">
        <w:rPr>
          <w:rFonts w:ascii="標楷體" w:eastAsia="標楷體" w:hAnsi="標楷體"/>
          <w:sz w:val="28"/>
          <w:szCs w:val="28"/>
        </w:rPr>
        <w:t>雙側床欄還沒放下就自己跨越床欄下床。</w:t>
      </w:r>
    </w:p>
    <w:p w:rsidR="00A472B7" w:rsidRDefault="00DB7140" w:rsidP="00C2015E">
      <w:pPr>
        <w:pStyle w:val="aa"/>
        <w:widowControl/>
        <w:spacing w:line="0" w:lineRule="atLeast"/>
        <w:ind w:leftChars="412" w:left="989" w:right="82" w:firstLineChars="1" w:firstLine="3"/>
        <w:rPr>
          <w:rFonts w:ascii="標楷體" w:eastAsia="標楷體" w:hAnsi="標楷體"/>
          <w:sz w:val="28"/>
          <w:szCs w:val="28"/>
        </w:rPr>
      </w:pPr>
      <w:r w:rsidRPr="00DB7140">
        <w:rPr>
          <w:rFonts w:ascii="標楷體" w:eastAsia="標楷體" w:hAnsi="標楷體"/>
          <w:sz w:val="28"/>
          <w:szCs w:val="28"/>
        </w:rPr>
        <w:t>Get off the bed by striding across the bedrails be</w:t>
      </w:r>
      <w:r w:rsidR="00A472B7">
        <w:rPr>
          <w:rFonts w:ascii="標楷體" w:eastAsia="標楷體" w:hAnsi="標楷體"/>
          <w:sz w:val="28"/>
          <w:szCs w:val="28"/>
        </w:rPr>
        <w:t>fore the bedrails lowered down.</w:t>
      </w:r>
    </w:p>
    <w:p w:rsidR="00A472B7" w:rsidRDefault="00C2015E" w:rsidP="00C2015E">
      <w:pPr>
        <w:pStyle w:val="aa"/>
        <w:widowControl/>
        <w:spacing w:line="0" w:lineRule="atLeast"/>
        <w:ind w:leftChars="176" w:left="990" w:right="82" w:hangingChars="203" w:hanging="568"/>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hint="eastAsia"/>
          <w:sz w:val="28"/>
          <w:szCs w:val="28"/>
        </w:rPr>
        <w:t>三</w:t>
      </w:r>
      <w:r>
        <w:rPr>
          <w:rFonts w:ascii="標楷體" w:eastAsia="標楷體" w:hAnsi="標楷體" w:hint="eastAsia"/>
          <w:sz w:val="28"/>
          <w:szCs w:val="28"/>
        </w:rPr>
        <w:t>)</w:t>
      </w:r>
      <w:r w:rsidR="00DB7140" w:rsidRPr="00DB7140">
        <w:rPr>
          <w:rFonts w:ascii="標楷體" w:eastAsia="標楷體" w:hAnsi="標楷體"/>
          <w:sz w:val="28"/>
          <w:szCs w:val="28"/>
        </w:rPr>
        <w:t xml:space="preserve">當房間或浴室的地板有潮濕情形或清潔人員正在拖地、洗地時，卻想下床行走。 </w:t>
      </w:r>
    </w:p>
    <w:p w:rsidR="00A472B7" w:rsidRDefault="00DB7140" w:rsidP="00C2015E">
      <w:pPr>
        <w:pStyle w:val="aa"/>
        <w:widowControl/>
        <w:spacing w:line="0" w:lineRule="atLeast"/>
        <w:ind w:leftChars="412" w:left="989" w:right="82" w:firstLineChars="1" w:firstLine="3"/>
        <w:rPr>
          <w:rFonts w:ascii="標楷體" w:eastAsia="標楷體" w:hAnsi="標楷體"/>
          <w:sz w:val="28"/>
          <w:szCs w:val="28"/>
        </w:rPr>
      </w:pPr>
      <w:r w:rsidRPr="00DB7140">
        <w:rPr>
          <w:rFonts w:ascii="標楷體" w:eastAsia="標楷體" w:hAnsi="標楷體"/>
          <w:sz w:val="28"/>
          <w:szCs w:val="28"/>
        </w:rPr>
        <w:t>Intend to get out of the bed for walking while the room or toilet floor is wet or cleaning worker</w:t>
      </w:r>
      <w:r w:rsidR="00A472B7">
        <w:rPr>
          <w:rFonts w:ascii="標楷體" w:eastAsia="標楷體" w:hAnsi="標楷體"/>
          <w:sz w:val="28"/>
          <w:szCs w:val="28"/>
        </w:rPr>
        <w:t>s are mopping or washing floor.</w:t>
      </w:r>
    </w:p>
    <w:p w:rsidR="00A472B7" w:rsidRDefault="00C2015E" w:rsidP="00C2015E">
      <w:pPr>
        <w:pStyle w:val="aa"/>
        <w:widowControl/>
        <w:spacing w:line="0" w:lineRule="atLeast"/>
        <w:ind w:leftChars="178" w:left="990" w:right="82" w:hangingChars="201" w:hanging="563"/>
        <w:rPr>
          <w:rFonts w:ascii="標楷體" w:eastAsia="標楷體" w:hAnsi="標楷體"/>
          <w:sz w:val="28"/>
          <w:szCs w:val="28"/>
        </w:rPr>
      </w:pPr>
      <w:r>
        <w:rPr>
          <w:rFonts w:ascii="標楷體" w:eastAsia="標楷體" w:hAnsi="標楷體" w:hint="eastAsia"/>
          <w:sz w:val="28"/>
          <w:szCs w:val="28"/>
        </w:rPr>
        <w:t>(四)</w:t>
      </w:r>
      <w:r w:rsidR="00DB7140" w:rsidRPr="00DB7140">
        <w:rPr>
          <w:rFonts w:ascii="標楷體" w:eastAsia="標楷體" w:hAnsi="標楷體"/>
          <w:sz w:val="28"/>
          <w:szCs w:val="28"/>
        </w:rPr>
        <w:t>走路很急、未注意地面有無障礙物。</w:t>
      </w:r>
    </w:p>
    <w:p w:rsidR="00A472B7" w:rsidRDefault="00DB7140" w:rsidP="00C2015E">
      <w:pPr>
        <w:pStyle w:val="aa"/>
        <w:widowControl/>
        <w:spacing w:line="0" w:lineRule="atLeast"/>
        <w:ind w:leftChars="412" w:left="989" w:right="82" w:firstLineChars="1" w:firstLine="3"/>
        <w:rPr>
          <w:rFonts w:ascii="標楷體" w:eastAsia="標楷體" w:hAnsi="標楷體"/>
          <w:sz w:val="28"/>
          <w:szCs w:val="28"/>
        </w:rPr>
      </w:pPr>
      <w:r w:rsidRPr="00DB7140">
        <w:rPr>
          <w:rFonts w:ascii="標楷體" w:eastAsia="標楷體" w:hAnsi="標楷體"/>
          <w:sz w:val="28"/>
          <w:szCs w:val="28"/>
        </w:rPr>
        <w:t xml:space="preserve">Walks so hastily that being unable to </w:t>
      </w:r>
      <w:r w:rsidR="00A472B7">
        <w:rPr>
          <w:rFonts w:ascii="標楷體" w:eastAsia="標楷體" w:hAnsi="標楷體"/>
          <w:sz w:val="28"/>
          <w:szCs w:val="28"/>
        </w:rPr>
        <w:t>notice obstacles on the ground.</w:t>
      </w:r>
    </w:p>
    <w:p w:rsidR="00A472B7" w:rsidRDefault="00C2015E" w:rsidP="00C2015E">
      <w:pPr>
        <w:pStyle w:val="aa"/>
        <w:widowControl/>
        <w:spacing w:line="0" w:lineRule="atLeast"/>
        <w:ind w:leftChars="178" w:left="990" w:right="82" w:hangingChars="201" w:hanging="563"/>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hint="eastAsia"/>
          <w:sz w:val="28"/>
          <w:szCs w:val="28"/>
        </w:rPr>
        <w:t>五</w:t>
      </w:r>
      <w:r>
        <w:rPr>
          <w:rFonts w:ascii="標楷體" w:eastAsia="標楷體" w:hAnsi="標楷體" w:hint="eastAsia"/>
          <w:sz w:val="28"/>
          <w:szCs w:val="28"/>
        </w:rPr>
        <w:t>)</w:t>
      </w:r>
      <w:r w:rsidR="00DB7140" w:rsidRPr="00DB7140">
        <w:rPr>
          <w:rFonts w:ascii="標楷體" w:eastAsia="標楷體" w:hAnsi="標楷體"/>
          <w:sz w:val="28"/>
          <w:szCs w:val="28"/>
        </w:rPr>
        <w:t>久臥床，準備要出院而急著下床者。</w:t>
      </w:r>
    </w:p>
    <w:p w:rsidR="00A472B7" w:rsidRDefault="00DB7140" w:rsidP="00C2015E">
      <w:pPr>
        <w:pStyle w:val="aa"/>
        <w:widowControl/>
        <w:spacing w:line="0" w:lineRule="atLeast"/>
        <w:ind w:leftChars="412" w:left="989" w:right="82" w:firstLineChars="1" w:firstLine="3"/>
        <w:rPr>
          <w:rFonts w:ascii="標楷體" w:eastAsia="標楷體" w:hAnsi="標楷體"/>
          <w:sz w:val="28"/>
          <w:szCs w:val="28"/>
        </w:rPr>
      </w:pPr>
      <w:r w:rsidRPr="00DB7140">
        <w:rPr>
          <w:rFonts w:ascii="標楷體" w:eastAsia="標楷體" w:hAnsi="標楷體"/>
          <w:sz w:val="28"/>
          <w:szCs w:val="28"/>
        </w:rPr>
        <w:t xml:space="preserve">Rush to get off the bed because of prolonged bedridden period but will be discharged soon. </w:t>
      </w:r>
    </w:p>
    <w:p w:rsidR="00A472B7" w:rsidRDefault="00DB7140" w:rsidP="00C47917">
      <w:pPr>
        <w:pStyle w:val="aa"/>
        <w:widowControl/>
        <w:spacing w:line="0" w:lineRule="atLeast"/>
        <w:ind w:leftChars="0" w:left="848" w:right="82" w:hangingChars="303" w:hanging="848"/>
        <w:rPr>
          <w:rFonts w:ascii="標楷體" w:eastAsia="標楷體" w:hAnsi="標楷體"/>
          <w:sz w:val="28"/>
          <w:szCs w:val="28"/>
        </w:rPr>
      </w:pPr>
      <w:r w:rsidRPr="00C47917">
        <w:rPr>
          <w:rFonts w:ascii="標楷體" w:eastAsia="標楷體" w:hAnsi="標楷體"/>
          <w:sz w:val="28"/>
          <w:szCs w:val="28"/>
        </w:rPr>
        <w:t>★★★</w:t>
      </w:r>
      <w:r w:rsidRPr="00DB7140">
        <w:rPr>
          <w:rFonts w:ascii="標楷體" w:eastAsia="標楷體" w:hAnsi="標楷體"/>
          <w:sz w:val="28"/>
          <w:szCs w:val="28"/>
        </w:rPr>
        <w:t xml:space="preserve">很多跌倒的案例都發生在上述情境下，再次提醒您，若您的家人下床時， 絕對需要您的協助或通知護理站協助。 </w:t>
      </w:r>
    </w:p>
    <w:p w:rsidR="00A472B7" w:rsidRDefault="00DB7140" w:rsidP="00C47917">
      <w:pPr>
        <w:pStyle w:val="aa"/>
        <w:widowControl/>
        <w:spacing w:line="0" w:lineRule="atLeast"/>
        <w:ind w:leftChars="354" w:left="850" w:right="82" w:firstLine="1"/>
        <w:rPr>
          <w:rFonts w:ascii="標楷體" w:eastAsia="標楷體" w:hAnsi="標楷體"/>
          <w:sz w:val="28"/>
          <w:szCs w:val="28"/>
        </w:rPr>
      </w:pPr>
      <w:r w:rsidRPr="00DB7140">
        <w:rPr>
          <w:rFonts w:ascii="標楷體" w:eastAsia="標楷體" w:hAnsi="標楷體"/>
          <w:sz w:val="28"/>
          <w:szCs w:val="28"/>
        </w:rPr>
        <w:lastRenderedPageBreak/>
        <w:t xml:space="preserve">Plenty of fall cases occurred in the above-mentioned scenarios, please be reminded again, when your family is getting off the bed, your assistance or informing nurse station for help would be absolutely required. </w:t>
      </w:r>
    </w:p>
    <w:p w:rsidR="00A472B7" w:rsidRDefault="00DB7140" w:rsidP="00A472B7">
      <w:pPr>
        <w:pStyle w:val="aa"/>
        <w:widowControl/>
        <w:numPr>
          <w:ilvl w:val="0"/>
          <w:numId w:val="24"/>
        </w:numPr>
        <w:spacing w:line="0" w:lineRule="atLeast"/>
        <w:ind w:leftChars="0" w:right="82"/>
        <w:rPr>
          <w:rFonts w:ascii="標楷體" w:eastAsia="標楷體" w:hAnsi="標楷體"/>
          <w:sz w:val="28"/>
          <w:szCs w:val="28"/>
        </w:rPr>
      </w:pPr>
      <w:r w:rsidRPr="00DB7140">
        <w:rPr>
          <w:rFonts w:ascii="標楷體" w:eastAsia="標楷體" w:hAnsi="標楷體"/>
          <w:sz w:val="28"/>
          <w:szCs w:val="28"/>
        </w:rPr>
        <w:t xml:space="preserve">若擔心您的家人下床活動時，可能會跌倒，該怎麼預防? </w:t>
      </w:r>
    </w:p>
    <w:p w:rsidR="00A472B7" w:rsidRDefault="00DB7140" w:rsidP="00A472B7">
      <w:pPr>
        <w:pStyle w:val="aa"/>
        <w:widowControl/>
        <w:spacing w:line="0" w:lineRule="atLeast"/>
        <w:ind w:leftChars="0" w:left="706" w:right="82"/>
        <w:rPr>
          <w:rFonts w:ascii="標楷體" w:eastAsia="標楷體" w:hAnsi="標楷體"/>
          <w:sz w:val="28"/>
          <w:szCs w:val="28"/>
        </w:rPr>
      </w:pPr>
      <w:r w:rsidRPr="00DB7140">
        <w:rPr>
          <w:rFonts w:ascii="標楷體" w:eastAsia="標楷體" w:hAnsi="標楷體"/>
          <w:sz w:val="28"/>
          <w:szCs w:val="28"/>
        </w:rPr>
        <w:t>If you worry that your family member may fall while getting out of the bed for activities,</w:t>
      </w:r>
      <w:r w:rsidR="00A472B7">
        <w:rPr>
          <w:rFonts w:ascii="標楷體" w:eastAsia="標楷體" w:hAnsi="標楷體"/>
          <w:sz w:val="28"/>
          <w:szCs w:val="28"/>
        </w:rPr>
        <w:t xml:space="preserve"> what should you do to prevent?</w:t>
      </w:r>
    </w:p>
    <w:p w:rsidR="00A472B7" w:rsidRDefault="00C2015E" w:rsidP="00C2015E">
      <w:pPr>
        <w:pStyle w:val="aa"/>
        <w:widowControl/>
        <w:spacing w:line="0" w:lineRule="atLeast"/>
        <w:ind w:leftChars="178" w:left="990" w:right="82" w:hangingChars="201" w:hanging="563"/>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hint="eastAsia"/>
          <w:sz w:val="28"/>
          <w:szCs w:val="28"/>
        </w:rPr>
        <w:t>一</w:t>
      </w:r>
      <w:r>
        <w:rPr>
          <w:rFonts w:ascii="標楷體" w:eastAsia="標楷體" w:hAnsi="標楷體" w:hint="eastAsia"/>
          <w:sz w:val="28"/>
          <w:szCs w:val="28"/>
        </w:rPr>
        <w:t>)</w:t>
      </w:r>
      <w:r w:rsidR="00DB7140" w:rsidRPr="00DB7140">
        <w:rPr>
          <w:rFonts w:ascii="標楷體" w:eastAsia="標楷體" w:hAnsi="標楷體"/>
          <w:sz w:val="28"/>
          <w:szCs w:val="28"/>
        </w:rPr>
        <w:t>物品請儘量收於櫥櫃內，維持走道寬敞，保持燈光明亮、地面乾燥，若有水漬，可通知護理站協助處理。</w:t>
      </w:r>
    </w:p>
    <w:p w:rsidR="00A472B7" w:rsidRDefault="00DB7140" w:rsidP="00C47917">
      <w:pPr>
        <w:pStyle w:val="aa"/>
        <w:widowControl/>
        <w:spacing w:line="0" w:lineRule="atLeast"/>
        <w:ind w:leftChars="412" w:left="989" w:right="82" w:firstLineChars="1" w:firstLine="3"/>
        <w:rPr>
          <w:rFonts w:ascii="標楷體" w:eastAsia="標楷體" w:hAnsi="標楷體"/>
          <w:sz w:val="28"/>
          <w:szCs w:val="28"/>
        </w:rPr>
      </w:pPr>
      <w:r w:rsidRPr="00DB7140">
        <w:rPr>
          <w:rFonts w:ascii="標楷體" w:eastAsia="標楷體" w:hAnsi="標楷體"/>
          <w:sz w:val="28"/>
          <w:szCs w:val="28"/>
        </w:rPr>
        <w:t>Try to keep all articles in cabinets and leave the route spacious; keep the lights brilliant and floor dry, notice nurses to assist handling i</w:t>
      </w:r>
      <w:r w:rsidR="00A472B7">
        <w:rPr>
          <w:rFonts w:ascii="標楷體" w:eastAsia="標楷體" w:hAnsi="標楷體"/>
          <w:sz w:val="28"/>
          <w:szCs w:val="28"/>
        </w:rPr>
        <w:t>n case of any water stain.</w:t>
      </w:r>
    </w:p>
    <w:p w:rsidR="00A472B7" w:rsidRDefault="00C2015E" w:rsidP="00C2015E">
      <w:pPr>
        <w:pStyle w:val="aa"/>
        <w:widowControl/>
        <w:spacing w:line="0" w:lineRule="atLeast"/>
        <w:ind w:leftChars="178" w:left="990" w:right="82" w:hangingChars="201" w:hanging="563"/>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hint="eastAsia"/>
          <w:sz w:val="28"/>
          <w:szCs w:val="28"/>
        </w:rPr>
        <w:t>二</w:t>
      </w:r>
      <w:r>
        <w:rPr>
          <w:rFonts w:ascii="標楷體" w:eastAsia="標楷體" w:hAnsi="標楷體" w:hint="eastAsia"/>
          <w:sz w:val="28"/>
          <w:szCs w:val="28"/>
        </w:rPr>
        <w:t>)</w:t>
      </w:r>
      <w:r w:rsidR="00DB7140" w:rsidRPr="00DB7140">
        <w:rPr>
          <w:rFonts w:ascii="標楷體" w:eastAsia="標楷體" w:hAnsi="標楷體"/>
          <w:sz w:val="28"/>
          <w:szCs w:val="28"/>
        </w:rPr>
        <w:t xml:space="preserve">家人經常使用的物品（如眼鏡、尿壺、呼叫鈴）及輔助器（如義眼、助行器、手杖或義肢），請放在病人伸手可拿取處，下床時應穿著防滑鞋子，褲管、裙擺不宜過長，以免絆倒。 </w:t>
      </w:r>
    </w:p>
    <w:p w:rsidR="00C2015E" w:rsidRDefault="00DB7140" w:rsidP="00C47917">
      <w:pPr>
        <w:pStyle w:val="aa"/>
        <w:widowControl/>
        <w:spacing w:line="0" w:lineRule="atLeast"/>
        <w:ind w:leftChars="412" w:left="989" w:right="82" w:firstLineChars="1" w:firstLine="3"/>
        <w:rPr>
          <w:rFonts w:ascii="標楷體" w:eastAsia="標楷體" w:hAnsi="標楷體"/>
          <w:sz w:val="28"/>
          <w:szCs w:val="28"/>
        </w:rPr>
      </w:pPr>
      <w:r w:rsidRPr="00DB7140">
        <w:rPr>
          <w:rFonts w:ascii="標楷體" w:eastAsia="標楷體" w:hAnsi="標楷體"/>
          <w:sz w:val="28"/>
          <w:szCs w:val="28"/>
        </w:rPr>
        <w:t xml:space="preserve">For all the articles that your family frequently uses (e.g. glasses, urinal, and emergency button) and aids (e.g. prosthetic eye, walker, cane or prosthesis), please keep in reachable places from the patient, wearing non-slip shoes when getting off of the bed, avoiding too much longer trouser legs or hem of the skirt to prevent being stumbled and fall. </w:t>
      </w:r>
    </w:p>
    <w:p w:rsidR="00A472B7" w:rsidRDefault="00C2015E" w:rsidP="00C2015E">
      <w:pPr>
        <w:pStyle w:val="aa"/>
        <w:widowControl/>
        <w:spacing w:line="0" w:lineRule="atLeast"/>
        <w:ind w:leftChars="178" w:left="990" w:right="82" w:hangingChars="201" w:hanging="563"/>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hint="eastAsia"/>
          <w:sz w:val="28"/>
          <w:szCs w:val="28"/>
        </w:rPr>
        <w:t>三</w:t>
      </w:r>
      <w:r>
        <w:rPr>
          <w:rFonts w:ascii="標楷體" w:eastAsia="標楷體" w:hAnsi="標楷體" w:hint="eastAsia"/>
          <w:sz w:val="28"/>
          <w:szCs w:val="28"/>
        </w:rPr>
        <w:t>)</w:t>
      </w:r>
      <w:r w:rsidR="00DB7140" w:rsidRPr="00DB7140">
        <w:rPr>
          <w:rFonts w:ascii="標楷體" w:eastAsia="標楷體" w:hAnsi="標楷體"/>
          <w:sz w:val="28"/>
          <w:szCs w:val="28"/>
        </w:rPr>
        <w:t>若您的家人使用鎮靜、安眠劑等藥物，可能會有頭暈、無力現象；若臥床或坐太久，下床或起身時更需有人在旁協助，請您務必將家人安置妥當後再進 行其他活動，雖然只是暫時離開，當您的家人不在您的視線中，您的家人可能在這時候發生跌倒，所以您需離開時務必告知護理師。在照護家人期間， 若需協助或有緊急事故，可按呼叫鈴通知護理師協助。</w:t>
      </w:r>
    </w:p>
    <w:p w:rsidR="00CB2A3A" w:rsidRDefault="00DB7140" w:rsidP="00C47917">
      <w:pPr>
        <w:pStyle w:val="aa"/>
        <w:widowControl/>
        <w:spacing w:line="0" w:lineRule="atLeast"/>
        <w:ind w:leftChars="412" w:left="989" w:right="82" w:firstLineChars="1" w:firstLine="3"/>
        <w:rPr>
          <w:rFonts w:ascii="標楷體" w:eastAsia="標楷體" w:hAnsi="標楷體"/>
          <w:sz w:val="28"/>
          <w:szCs w:val="28"/>
        </w:rPr>
      </w:pPr>
      <w:r w:rsidRPr="00DB7140">
        <w:rPr>
          <w:rFonts w:ascii="標楷體" w:eastAsia="標楷體" w:hAnsi="標楷體"/>
          <w:sz w:val="28"/>
          <w:szCs w:val="28"/>
        </w:rPr>
        <w:t xml:space="preserve">If your family member takes medications such as sedatives, hypnotics, etc., dizziness and weakness may develop; in case of much longer bedridden period or sitting for a much longer time, getting off the bed or standing up especially needs somebody to help aside, please be sure to appropriately settle your family before you proceed to any activity. Even you may leave only for a short period of time, whenever your family is not in the sight of you, he/she may fall during the period, therefore, be sure to inform the nurses when you need to leave. If you need help or are in emergency during caring your family, you may ring the nurse calling system asking nurses for help. </w:t>
      </w:r>
    </w:p>
    <w:p w:rsidR="00CB2A3A" w:rsidRDefault="00CB2A3A" w:rsidP="00CB2A3A">
      <w:pPr>
        <w:widowControl/>
        <w:spacing w:line="0" w:lineRule="atLeast"/>
        <w:ind w:leftChars="178" w:left="990" w:right="82" w:hangingChars="201" w:hanging="563"/>
        <w:rPr>
          <w:rFonts w:ascii="標楷體" w:eastAsia="標楷體" w:hAnsi="標楷體"/>
          <w:sz w:val="28"/>
          <w:szCs w:val="28"/>
        </w:rPr>
      </w:pPr>
      <w:r>
        <w:rPr>
          <w:rFonts w:ascii="標楷體" w:eastAsia="標楷體" w:hAnsi="標楷體" w:hint="eastAsia"/>
          <w:sz w:val="28"/>
          <w:szCs w:val="28"/>
        </w:rPr>
        <w:lastRenderedPageBreak/>
        <w:t>(</w:t>
      </w:r>
      <w:r>
        <w:rPr>
          <w:rFonts w:ascii="標楷體" w:eastAsia="標楷體" w:hAnsi="標楷體" w:hint="eastAsia"/>
          <w:sz w:val="28"/>
          <w:szCs w:val="28"/>
        </w:rPr>
        <w:t>四</w:t>
      </w:r>
      <w:r>
        <w:rPr>
          <w:rFonts w:ascii="標楷體" w:eastAsia="標楷體" w:hAnsi="標楷體" w:hint="eastAsia"/>
          <w:sz w:val="28"/>
          <w:szCs w:val="28"/>
        </w:rPr>
        <w:t>)</w:t>
      </w:r>
      <w:r w:rsidR="00DB7140" w:rsidRPr="00CB2A3A">
        <w:rPr>
          <w:rFonts w:ascii="標楷體" w:eastAsia="標楷體" w:hAnsi="標楷體"/>
          <w:sz w:val="28"/>
          <w:szCs w:val="28"/>
        </w:rPr>
        <w:t>若您協助家人下床時務必正面朝向家人抱住或扶持，並事先固定家人身上的導尿管、引流管等，才不會絆倒或拉扯；從床上移至輪椅時，輪椅需先固定；使用便盆椅時請面向床及固定輪子。</w:t>
      </w:r>
    </w:p>
    <w:p w:rsidR="00A472B7" w:rsidRPr="00CB2A3A" w:rsidRDefault="00DB7140" w:rsidP="00C47917">
      <w:pPr>
        <w:pStyle w:val="aa"/>
        <w:widowControl/>
        <w:spacing w:line="0" w:lineRule="atLeast"/>
        <w:ind w:leftChars="412" w:left="989" w:right="82" w:firstLineChars="1" w:firstLine="3"/>
        <w:rPr>
          <w:rFonts w:ascii="標楷體" w:eastAsia="標楷體" w:hAnsi="標楷體"/>
          <w:sz w:val="28"/>
          <w:szCs w:val="28"/>
        </w:rPr>
      </w:pPr>
      <w:r w:rsidRPr="00CB2A3A">
        <w:rPr>
          <w:rFonts w:ascii="標楷體" w:eastAsia="標楷體" w:hAnsi="標楷體"/>
          <w:sz w:val="28"/>
          <w:szCs w:val="28"/>
        </w:rPr>
        <w:t>When you help your family member to get off the bed, be sure to hold or support with face toward your family member, securely fixing first all urethral catheters and drains, etc. to avoid tumbling or dragging; first secure the wheelchair before moving from the bed to the wheelchair; please face the bed and secure the wheel</w:t>
      </w:r>
      <w:r w:rsidR="00A472B7" w:rsidRPr="00CB2A3A">
        <w:rPr>
          <w:rFonts w:ascii="標楷體" w:eastAsia="標楷體" w:hAnsi="標楷體"/>
          <w:sz w:val="28"/>
          <w:szCs w:val="28"/>
        </w:rPr>
        <w:t>s when using the commode chair.</w:t>
      </w:r>
    </w:p>
    <w:p w:rsidR="00D36F79" w:rsidRDefault="00D36F79" w:rsidP="00D36F79">
      <w:pPr>
        <w:widowControl/>
        <w:spacing w:line="0" w:lineRule="atLeast"/>
        <w:ind w:leftChars="178" w:left="990" w:right="82" w:hangingChars="201" w:hanging="563"/>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hint="eastAsia"/>
          <w:sz w:val="28"/>
          <w:szCs w:val="28"/>
        </w:rPr>
        <w:t>五</w:t>
      </w:r>
      <w:r>
        <w:rPr>
          <w:rFonts w:ascii="標楷體" w:eastAsia="標楷體" w:hAnsi="標楷體" w:hint="eastAsia"/>
          <w:sz w:val="28"/>
          <w:szCs w:val="28"/>
        </w:rPr>
        <w:t>)</w:t>
      </w:r>
      <w:r w:rsidR="00DB7140" w:rsidRPr="00D36F79">
        <w:rPr>
          <w:rFonts w:ascii="標楷體" w:eastAsia="標楷體" w:hAnsi="標楷體"/>
          <w:sz w:val="28"/>
          <w:szCs w:val="28"/>
        </w:rPr>
        <w:t>使用病床時，應拉起床欄並固定，為預防家人自床欄間隙下床，必要時可使用床欄護套；床尾的搖桿使用後需收起，才不會被絆倒；床輪應該固定妥當， 避免滑動；另外病床的高度請降至病人坐於床緣時可雙腳著地，以防起身反 作用力前傾跌倒之風險。</w:t>
      </w:r>
    </w:p>
    <w:p w:rsidR="00A472B7" w:rsidRPr="00D36F79" w:rsidRDefault="00DB7140" w:rsidP="00C47917">
      <w:pPr>
        <w:pStyle w:val="aa"/>
        <w:widowControl/>
        <w:spacing w:line="0" w:lineRule="atLeast"/>
        <w:ind w:leftChars="412" w:left="989" w:right="82" w:firstLineChars="1" w:firstLine="3"/>
        <w:rPr>
          <w:rFonts w:ascii="標楷體" w:eastAsia="標楷體" w:hAnsi="標楷體"/>
          <w:sz w:val="28"/>
          <w:szCs w:val="28"/>
        </w:rPr>
      </w:pPr>
      <w:r w:rsidRPr="00D36F79">
        <w:rPr>
          <w:rFonts w:ascii="標楷體" w:eastAsia="標楷體" w:hAnsi="標楷體"/>
          <w:sz w:val="28"/>
          <w:szCs w:val="28"/>
        </w:rPr>
        <w:t>The bedrails shall be pulled up and fixed while the bed is in use, for purpose to prevent your family member from getting off the bed across bedrail gap, bedrail safety protection covers may be used as required; the rocker at end of the bed shall be held back after use to avoid tumbling; bed wheels shall be properly fixed to avoid sliding; additionally, please lower bed height in an appropriate level that patient’s feet may touch the ground when sitting on edge of the bed, avoiding the risk of bending forward and fall due to the reaction f</w:t>
      </w:r>
      <w:r w:rsidR="00A472B7" w:rsidRPr="00D36F79">
        <w:rPr>
          <w:rFonts w:ascii="標楷體" w:eastAsia="標楷體" w:hAnsi="標楷體"/>
          <w:sz w:val="28"/>
          <w:szCs w:val="28"/>
        </w:rPr>
        <w:t>orce resulted from standing up.</w:t>
      </w:r>
    </w:p>
    <w:p w:rsidR="00A472B7" w:rsidRPr="00D36F79" w:rsidRDefault="00D36F79" w:rsidP="00D36F79">
      <w:pPr>
        <w:widowControl/>
        <w:spacing w:line="0" w:lineRule="atLeast"/>
        <w:ind w:leftChars="178" w:left="990" w:right="82" w:hangingChars="201" w:hanging="563"/>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hint="eastAsia"/>
          <w:sz w:val="28"/>
          <w:szCs w:val="28"/>
        </w:rPr>
        <w:t>六</w:t>
      </w:r>
      <w:r>
        <w:rPr>
          <w:rFonts w:ascii="標楷體" w:eastAsia="標楷體" w:hAnsi="標楷體" w:hint="eastAsia"/>
          <w:sz w:val="28"/>
          <w:szCs w:val="28"/>
        </w:rPr>
        <w:t>)</w:t>
      </w:r>
      <w:r w:rsidR="00DB7140" w:rsidRPr="00D36F79">
        <w:rPr>
          <w:rFonts w:ascii="標楷體" w:eastAsia="標楷體" w:hAnsi="標楷體"/>
          <w:sz w:val="28"/>
          <w:szCs w:val="28"/>
        </w:rPr>
        <w:t>當家人出現躁動、不安、意識不清時，請將床欄拉起並按呼叫鈴通知護理師； 在您使用陪伴床時，陪伴床儘量緊靠床邊，隨時注意家人動向，必要時與醫 師討論是否需約束保護。</w:t>
      </w:r>
    </w:p>
    <w:p w:rsidR="00D36F79" w:rsidRDefault="00DB7140" w:rsidP="00C47917">
      <w:pPr>
        <w:pStyle w:val="aa"/>
        <w:widowControl/>
        <w:spacing w:line="0" w:lineRule="atLeast"/>
        <w:ind w:leftChars="412" w:left="989" w:right="82" w:firstLineChars="1" w:firstLine="3"/>
        <w:rPr>
          <w:rFonts w:ascii="標楷體" w:eastAsia="標楷體" w:hAnsi="標楷體"/>
          <w:sz w:val="28"/>
          <w:szCs w:val="28"/>
        </w:rPr>
      </w:pPr>
      <w:r w:rsidRPr="00DB7140">
        <w:rPr>
          <w:rFonts w:ascii="標楷體" w:eastAsia="標楷體" w:hAnsi="標楷體"/>
          <w:sz w:val="28"/>
          <w:szCs w:val="28"/>
        </w:rPr>
        <w:t>When your family member presents irritable, restless and unconscious, you may pull up bedrails and ring nurse calling system to notice nurses; if you use nursing bed, you may move it to bedside as close as possible to watch out for your family’s movement at any time. If appropriate, discuss with the physician to see if re</w:t>
      </w:r>
      <w:r w:rsidR="00D36F79">
        <w:rPr>
          <w:rFonts w:ascii="標楷體" w:eastAsia="標楷體" w:hAnsi="標楷體"/>
          <w:sz w:val="28"/>
          <w:szCs w:val="28"/>
        </w:rPr>
        <w:t>straint protection is required.</w:t>
      </w:r>
    </w:p>
    <w:p w:rsidR="00A472B7" w:rsidRPr="00D36F79" w:rsidRDefault="00D36F79" w:rsidP="00D36F79">
      <w:pPr>
        <w:widowControl/>
        <w:spacing w:line="0" w:lineRule="atLeast"/>
        <w:ind w:leftChars="178" w:left="990" w:right="82" w:hangingChars="201" w:hanging="563"/>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hint="eastAsia"/>
          <w:sz w:val="28"/>
          <w:szCs w:val="28"/>
        </w:rPr>
        <w:t>七</w:t>
      </w:r>
      <w:r>
        <w:rPr>
          <w:rFonts w:ascii="標楷體" w:eastAsia="標楷體" w:hAnsi="標楷體" w:hint="eastAsia"/>
          <w:sz w:val="28"/>
          <w:szCs w:val="28"/>
        </w:rPr>
        <w:t>)</w:t>
      </w:r>
      <w:r w:rsidR="00DB7140" w:rsidRPr="00D36F79">
        <w:rPr>
          <w:rFonts w:ascii="標楷體" w:eastAsia="標楷體" w:hAnsi="標楷體"/>
          <w:sz w:val="28"/>
          <w:szCs w:val="28"/>
        </w:rPr>
        <w:t>若家人有意識障礙或無法配合時，請不要將電動床的遙控器提供家人使用，避免家人自行操作電動床而造成由床上跌落之意外。</w:t>
      </w:r>
    </w:p>
    <w:p w:rsidR="00A472B7" w:rsidRDefault="00DB7140" w:rsidP="00C47917">
      <w:pPr>
        <w:pStyle w:val="aa"/>
        <w:widowControl/>
        <w:spacing w:line="0" w:lineRule="atLeast"/>
        <w:ind w:leftChars="412" w:left="989" w:right="82" w:firstLineChars="1" w:firstLine="3"/>
        <w:rPr>
          <w:rFonts w:ascii="標楷體" w:eastAsia="標楷體" w:hAnsi="標楷體"/>
          <w:sz w:val="28"/>
          <w:szCs w:val="28"/>
        </w:rPr>
      </w:pPr>
      <w:r w:rsidRPr="00DB7140">
        <w:rPr>
          <w:rFonts w:ascii="標楷體" w:eastAsia="標楷體" w:hAnsi="標楷體"/>
          <w:sz w:val="28"/>
          <w:szCs w:val="28"/>
        </w:rPr>
        <w:t xml:space="preserve">If your family member exhibits disturbance of consciousness or is unable to cooperate, please do not leave the remote controller of electric bed for his/her own operation, avoiding your family member to voluntarily operate electric bed to cause any possible accidental fall </w:t>
      </w:r>
      <w:r w:rsidR="00A472B7">
        <w:rPr>
          <w:rFonts w:ascii="標楷體" w:eastAsia="標楷體" w:hAnsi="標楷體"/>
          <w:sz w:val="28"/>
          <w:szCs w:val="28"/>
        </w:rPr>
        <w:t>from the bed.</w:t>
      </w:r>
    </w:p>
    <w:p w:rsidR="00A472B7" w:rsidRDefault="00DB7140" w:rsidP="00A472B7">
      <w:pPr>
        <w:pStyle w:val="aa"/>
        <w:widowControl/>
        <w:numPr>
          <w:ilvl w:val="0"/>
          <w:numId w:val="24"/>
        </w:numPr>
        <w:spacing w:line="0" w:lineRule="atLeast"/>
        <w:ind w:leftChars="0" w:right="82"/>
        <w:rPr>
          <w:rFonts w:ascii="標楷體" w:eastAsia="標楷體" w:hAnsi="標楷體"/>
          <w:sz w:val="28"/>
          <w:szCs w:val="28"/>
        </w:rPr>
      </w:pPr>
      <w:r w:rsidRPr="00DB7140">
        <w:rPr>
          <w:rFonts w:ascii="標楷體" w:eastAsia="標楷體" w:hAnsi="標楷體"/>
          <w:sz w:val="28"/>
          <w:szCs w:val="28"/>
        </w:rPr>
        <w:t>若您的家人欲下床活動時，請您務必陪同協助下床活動，並且採漸進式下床。</w:t>
      </w:r>
    </w:p>
    <w:p w:rsidR="00A472B7" w:rsidRDefault="00DB7140" w:rsidP="00A472B7">
      <w:pPr>
        <w:pStyle w:val="aa"/>
        <w:widowControl/>
        <w:spacing w:line="0" w:lineRule="atLeast"/>
        <w:ind w:leftChars="0" w:left="706" w:right="82"/>
        <w:rPr>
          <w:rFonts w:ascii="標楷體" w:eastAsia="標楷體" w:hAnsi="標楷體"/>
          <w:sz w:val="28"/>
          <w:szCs w:val="28"/>
        </w:rPr>
      </w:pPr>
      <w:r w:rsidRPr="00DB7140">
        <w:rPr>
          <w:rFonts w:ascii="標楷體" w:eastAsia="標楷體" w:hAnsi="標楷體"/>
          <w:sz w:val="28"/>
          <w:szCs w:val="28"/>
        </w:rPr>
        <w:lastRenderedPageBreak/>
        <w:t>If your family member wants to get off the bed for activity, please be sure to accompany and assist to get off the bed for activity, taking a gradual</w:t>
      </w:r>
      <w:r w:rsidR="00A472B7">
        <w:rPr>
          <w:rFonts w:ascii="標楷體" w:eastAsia="標楷體" w:hAnsi="標楷體"/>
          <w:sz w:val="28"/>
          <w:szCs w:val="28"/>
        </w:rPr>
        <w:t xml:space="preserve"> manner in getting off the bed.</w:t>
      </w:r>
    </w:p>
    <w:p w:rsidR="00A472B7" w:rsidRPr="00D36F79" w:rsidRDefault="00D36F79" w:rsidP="00C47917">
      <w:pPr>
        <w:pStyle w:val="aa"/>
        <w:widowControl/>
        <w:spacing w:line="0" w:lineRule="atLeast"/>
        <w:ind w:leftChars="178" w:left="990" w:right="82" w:hangingChars="201" w:hanging="563"/>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hint="eastAsia"/>
          <w:sz w:val="28"/>
          <w:szCs w:val="28"/>
        </w:rPr>
        <w:t>一</w:t>
      </w:r>
      <w:r>
        <w:rPr>
          <w:rFonts w:ascii="標楷體" w:eastAsia="標楷體" w:hAnsi="標楷體" w:hint="eastAsia"/>
          <w:sz w:val="28"/>
          <w:szCs w:val="28"/>
        </w:rPr>
        <w:t>)</w:t>
      </w:r>
      <w:r w:rsidR="00DB7140" w:rsidRPr="00D36F79">
        <w:rPr>
          <w:rFonts w:ascii="標楷體" w:eastAsia="標楷體" w:hAnsi="標楷體"/>
          <w:sz w:val="28"/>
          <w:szCs w:val="28"/>
        </w:rPr>
        <w:t>搖高床頭，由躺臥改為坐姿。</w:t>
      </w:r>
    </w:p>
    <w:p w:rsidR="00A472B7" w:rsidRDefault="00DB7140" w:rsidP="00C47917">
      <w:pPr>
        <w:pStyle w:val="aa"/>
        <w:widowControl/>
        <w:spacing w:line="0" w:lineRule="atLeast"/>
        <w:ind w:leftChars="412" w:left="989" w:right="82" w:firstLineChars="1" w:firstLine="3"/>
        <w:rPr>
          <w:rFonts w:ascii="標楷體" w:eastAsia="標楷體" w:hAnsi="標楷體"/>
          <w:sz w:val="28"/>
          <w:szCs w:val="28"/>
        </w:rPr>
      </w:pPr>
      <w:r w:rsidRPr="00DB7140">
        <w:rPr>
          <w:rFonts w:ascii="標楷體" w:eastAsia="標楷體" w:hAnsi="標楷體"/>
          <w:sz w:val="28"/>
          <w:szCs w:val="28"/>
        </w:rPr>
        <w:t>Turn the bedhead higher, shifting the lyin</w:t>
      </w:r>
      <w:r w:rsidR="00A472B7">
        <w:rPr>
          <w:rFonts w:ascii="標楷體" w:eastAsia="標楷體" w:hAnsi="標楷體"/>
          <w:sz w:val="28"/>
          <w:szCs w:val="28"/>
        </w:rPr>
        <w:t>g position to sitting position.</w:t>
      </w:r>
    </w:p>
    <w:p w:rsidR="00A472B7" w:rsidRDefault="00D36F79" w:rsidP="00D36F79">
      <w:pPr>
        <w:pStyle w:val="aa"/>
        <w:widowControl/>
        <w:spacing w:line="0" w:lineRule="atLeast"/>
        <w:ind w:leftChars="178" w:left="990" w:right="82" w:hangingChars="201" w:hanging="563"/>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hint="eastAsia"/>
          <w:sz w:val="28"/>
          <w:szCs w:val="28"/>
        </w:rPr>
        <w:t>二</w:t>
      </w:r>
      <w:r>
        <w:rPr>
          <w:rFonts w:ascii="標楷體" w:eastAsia="標楷體" w:hAnsi="標楷體" w:hint="eastAsia"/>
          <w:sz w:val="28"/>
          <w:szCs w:val="28"/>
        </w:rPr>
        <w:t>)</w:t>
      </w:r>
      <w:r w:rsidR="00DB7140" w:rsidRPr="00DB7140">
        <w:rPr>
          <w:rFonts w:ascii="標楷體" w:eastAsia="標楷體" w:hAnsi="標楷體"/>
          <w:sz w:val="28"/>
          <w:szCs w:val="28"/>
        </w:rPr>
        <w:t>坐於床上至少</w:t>
      </w:r>
      <w:r w:rsidR="00C47917">
        <w:rPr>
          <w:rFonts w:ascii="標楷體" w:eastAsia="標楷體" w:hAnsi="標楷體"/>
          <w:sz w:val="28"/>
          <w:szCs w:val="28"/>
        </w:rPr>
        <w:t>5-10</w:t>
      </w:r>
      <w:r w:rsidR="00DB7140" w:rsidRPr="00DB7140">
        <w:rPr>
          <w:rFonts w:ascii="標楷體" w:eastAsia="標楷體" w:hAnsi="標楷體"/>
          <w:sz w:val="28"/>
          <w:szCs w:val="28"/>
        </w:rPr>
        <w:t>分鐘，擺動雙腳促進下肢血液回流。</w:t>
      </w:r>
    </w:p>
    <w:p w:rsidR="00C2015E" w:rsidRDefault="00DB7140" w:rsidP="00C47917">
      <w:pPr>
        <w:pStyle w:val="aa"/>
        <w:widowControl/>
        <w:spacing w:line="0" w:lineRule="atLeast"/>
        <w:ind w:leftChars="412" w:left="989" w:right="82" w:firstLineChars="1" w:firstLine="3"/>
        <w:rPr>
          <w:rFonts w:ascii="標楷體" w:eastAsia="標楷體" w:hAnsi="標楷體"/>
          <w:sz w:val="28"/>
          <w:szCs w:val="28"/>
        </w:rPr>
      </w:pPr>
      <w:r w:rsidRPr="00DB7140">
        <w:rPr>
          <w:rFonts w:ascii="標楷體" w:eastAsia="標楷體" w:hAnsi="標楷體"/>
          <w:sz w:val="28"/>
          <w:szCs w:val="28"/>
        </w:rPr>
        <w:t>Sit on the bed for at least 5 to 10 minutes, swinging both legs to enhance b</w:t>
      </w:r>
      <w:r w:rsidR="00A472B7">
        <w:rPr>
          <w:rFonts w:ascii="標楷體" w:eastAsia="標楷體" w:hAnsi="標楷體"/>
          <w:sz w:val="28"/>
          <w:szCs w:val="28"/>
        </w:rPr>
        <w:t>lood return of the lower limbs.</w:t>
      </w:r>
    </w:p>
    <w:p w:rsidR="00C47917" w:rsidRDefault="00D36F79" w:rsidP="00D36F79">
      <w:pPr>
        <w:pStyle w:val="aa"/>
        <w:widowControl/>
        <w:spacing w:line="0" w:lineRule="atLeast"/>
        <w:ind w:leftChars="178" w:left="990" w:right="82" w:hangingChars="201" w:hanging="563"/>
        <w:rPr>
          <w:rFonts w:ascii="標楷體" w:eastAsia="標楷體" w:hAnsi="標楷體"/>
          <w:sz w:val="28"/>
          <w:szCs w:val="28"/>
        </w:rPr>
      </w:pPr>
      <w:r>
        <w:rPr>
          <w:rFonts w:ascii="標楷體" w:eastAsia="標楷體" w:hAnsi="標楷體" w:hint="eastAsia"/>
          <w:sz w:val="28"/>
          <w:szCs w:val="28"/>
        </w:rPr>
        <w:t>(三</w:t>
      </w:r>
      <w:r>
        <w:rPr>
          <w:rFonts w:ascii="標楷體" w:eastAsia="標楷體" w:hAnsi="標楷體" w:hint="eastAsia"/>
          <w:sz w:val="28"/>
          <w:szCs w:val="28"/>
        </w:rPr>
        <w:t>)</w:t>
      </w:r>
      <w:r w:rsidR="00DB7140" w:rsidRPr="00DB7140">
        <w:rPr>
          <w:rFonts w:ascii="標楷體" w:eastAsia="標楷體" w:hAnsi="標楷體"/>
          <w:sz w:val="28"/>
          <w:szCs w:val="28"/>
        </w:rPr>
        <w:t>無頭昏不舒適感覺後，再緩慢下床站立至少</w:t>
      </w:r>
      <w:r w:rsidR="00C47917">
        <w:rPr>
          <w:rFonts w:ascii="標楷體" w:eastAsia="標楷體" w:hAnsi="標楷體"/>
          <w:sz w:val="28"/>
          <w:szCs w:val="28"/>
        </w:rPr>
        <w:t>2-3</w:t>
      </w:r>
      <w:r w:rsidR="00DB7140" w:rsidRPr="00DB7140">
        <w:rPr>
          <w:rFonts w:ascii="標楷體" w:eastAsia="標楷體" w:hAnsi="標楷體"/>
          <w:sz w:val="28"/>
          <w:szCs w:val="28"/>
        </w:rPr>
        <w:t>分鐘。</w:t>
      </w:r>
    </w:p>
    <w:p w:rsidR="00C2015E" w:rsidRDefault="00DB7140" w:rsidP="00C47917">
      <w:pPr>
        <w:pStyle w:val="aa"/>
        <w:widowControl/>
        <w:spacing w:line="0" w:lineRule="atLeast"/>
        <w:ind w:leftChars="412" w:left="989" w:right="82" w:firstLineChars="1" w:firstLine="3"/>
        <w:rPr>
          <w:rFonts w:ascii="標楷體" w:eastAsia="標楷體" w:hAnsi="標楷體"/>
          <w:sz w:val="28"/>
          <w:szCs w:val="28"/>
        </w:rPr>
      </w:pPr>
      <w:r w:rsidRPr="00DB7140">
        <w:rPr>
          <w:rFonts w:ascii="標楷體" w:eastAsia="標楷體" w:hAnsi="標楷體"/>
          <w:sz w:val="28"/>
          <w:szCs w:val="28"/>
        </w:rPr>
        <w:t>After no any feeling of dizziness or discomfort, gradually get out of the bed and standing for at least 2 to 3 minutes.</w:t>
      </w:r>
      <w:r w:rsidRPr="00DB7140">
        <w:rPr>
          <w:rFonts w:ascii="標楷體" w:eastAsia="標楷體" w:hAnsi="標楷體"/>
          <w:sz w:val="28"/>
          <w:szCs w:val="28"/>
        </w:rPr>
        <w:t xml:space="preserve"> </w:t>
      </w:r>
    </w:p>
    <w:p w:rsidR="00C2015E" w:rsidRDefault="00D36F79" w:rsidP="00D36F79">
      <w:pPr>
        <w:pStyle w:val="aa"/>
        <w:widowControl/>
        <w:spacing w:line="0" w:lineRule="atLeast"/>
        <w:ind w:leftChars="178" w:left="990" w:right="82" w:hangingChars="201" w:hanging="563"/>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hint="eastAsia"/>
          <w:sz w:val="28"/>
          <w:szCs w:val="28"/>
        </w:rPr>
        <w:t>四</w:t>
      </w:r>
      <w:r>
        <w:rPr>
          <w:rFonts w:ascii="標楷體" w:eastAsia="標楷體" w:hAnsi="標楷體" w:hint="eastAsia"/>
          <w:sz w:val="28"/>
          <w:szCs w:val="28"/>
        </w:rPr>
        <w:t>)</w:t>
      </w:r>
      <w:r w:rsidR="00DB7140" w:rsidRPr="00DB7140">
        <w:rPr>
          <w:rFonts w:ascii="標楷體" w:eastAsia="標楷體" w:hAnsi="標楷體"/>
          <w:sz w:val="28"/>
          <w:szCs w:val="28"/>
        </w:rPr>
        <w:t>手扶支撐物，將腿向後抬高至少</w:t>
      </w:r>
      <w:r w:rsidR="00C47917">
        <w:rPr>
          <w:rFonts w:ascii="標楷體" w:eastAsia="標楷體" w:hAnsi="標楷體"/>
          <w:sz w:val="28"/>
          <w:szCs w:val="28"/>
        </w:rPr>
        <w:t>45</w:t>
      </w:r>
      <w:r w:rsidR="00DB7140" w:rsidRPr="00DB7140">
        <w:rPr>
          <w:rFonts w:ascii="標楷體" w:eastAsia="標楷體" w:hAnsi="標楷體"/>
          <w:sz w:val="28"/>
          <w:szCs w:val="28"/>
        </w:rPr>
        <w:t xml:space="preserve">度。 </w:t>
      </w:r>
    </w:p>
    <w:p w:rsidR="00C2015E" w:rsidRDefault="00DB7140" w:rsidP="00C47917">
      <w:pPr>
        <w:pStyle w:val="aa"/>
        <w:widowControl/>
        <w:spacing w:line="0" w:lineRule="atLeast"/>
        <w:ind w:leftChars="412" w:left="989" w:right="82" w:firstLineChars="1" w:firstLine="3"/>
        <w:rPr>
          <w:rFonts w:ascii="標楷體" w:eastAsia="標楷體" w:hAnsi="標楷體"/>
          <w:sz w:val="28"/>
          <w:szCs w:val="28"/>
        </w:rPr>
      </w:pPr>
      <w:r w:rsidRPr="00DB7140">
        <w:rPr>
          <w:rFonts w:ascii="標楷體" w:eastAsia="標楷體" w:hAnsi="標楷體"/>
          <w:sz w:val="28"/>
          <w:szCs w:val="28"/>
        </w:rPr>
        <w:t xml:space="preserve">Support something with hands, lifting the leg backwards up to at least 45 degrees. </w:t>
      </w:r>
    </w:p>
    <w:p w:rsidR="00C2015E" w:rsidRDefault="00D36F79" w:rsidP="00D36F79">
      <w:pPr>
        <w:pStyle w:val="aa"/>
        <w:widowControl/>
        <w:spacing w:line="0" w:lineRule="atLeast"/>
        <w:ind w:leftChars="178" w:left="990" w:right="82" w:hangingChars="201" w:hanging="563"/>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hint="eastAsia"/>
          <w:sz w:val="28"/>
          <w:szCs w:val="28"/>
        </w:rPr>
        <w:t>五</w:t>
      </w:r>
      <w:r>
        <w:rPr>
          <w:rFonts w:ascii="標楷體" w:eastAsia="標楷體" w:hAnsi="標楷體" w:hint="eastAsia"/>
          <w:sz w:val="28"/>
          <w:szCs w:val="28"/>
        </w:rPr>
        <w:t>)</w:t>
      </w:r>
      <w:r w:rsidR="00DB7140" w:rsidRPr="00DB7140">
        <w:rPr>
          <w:rFonts w:ascii="標楷體" w:eastAsia="標楷體" w:hAnsi="標楷體"/>
          <w:sz w:val="28"/>
          <w:szCs w:val="28"/>
        </w:rPr>
        <w:t>放手站立至少可達</w:t>
      </w:r>
      <w:r w:rsidR="00C47917">
        <w:rPr>
          <w:rFonts w:ascii="標楷體" w:eastAsia="標楷體" w:hAnsi="標楷體"/>
          <w:sz w:val="28"/>
          <w:szCs w:val="28"/>
        </w:rPr>
        <w:t>10</w:t>
      </w:r>
      <w:r w:rsidR="00DB7140" w:rsidRPr="00DB7140">
        <w:rPr>
          <w:rFonts w:ascii="標楷體" w:eastAsia="標楷體" w:hAnsi="標楷體"/>
          <w:sz w:val="28"/>
          <w:szCs w:val="28"/>
        </w:rPr>
        <w:t xml:space="preserve">秒以上。 </w:t>
      </w:r>
    </w:p>
    <w:p w:rsidR="00C2015E" w:rsidRDefault="00DB7140" w:rsidP="00C47917">
      <w:pPr>
        <w:pStyle w:val="aa"/>
        <w:widowControl/>
        <w:spacing w:line="0" w:lineRule="atLeast"/>
        <w:ind w:leftChars="412" w:left="989" w:right="82" w:firstLineChars="1" w:firstLine="3"/>
        <w:rPr>
          <w:rFonts w:ascii="標楷體" w:eastAsia="標楷體" w:hAnsi="標楷體"/>
          <w:sz w:val="28"/>
          <w:szCs w:val="28"/>
        </w:rPr>
      </w:pPr>
      <w:r w:rsidRPr="00DB7140">
        <w:rPr>
          <w:rFonts w:ascii="標楷體" w:eastAsia="標楷體" w:hAnsi="標楷體"/>
          <w:sz w:val="28"/>
          <w:szCs w:val="28"/>
        </w:rPr>
        <w:t>Able to stand without hand-supp</w:t>
      </w:r>
      <w:r w:rsidR="00C47917">
        <w:rPr>
          <w:rFonts w:ascii="標楷體" w:eastAsia="標楷體" w:hAnsi="標楷體"/>
          <w:sz w:val="28"/>
          <w:szCs w:val="28"/>
        </w:rPr>
        <w:t>orting for at least 10 seconds.</w:t>
      </w:r>
    </w:p>
    <w:p w:rsidR="00C47917" w:rsidRDefault="00C47917" w:rsidP="00C47917">
      <w:pPr>
        <w:pStyle w:val="aa"/>
        <w:widowControl/>
        <w:spacing w:line="0" w:lineRule="atLeast"/>
        <w:ind w:leftChars="412" w:left="989" w:right="82" w:firstLineChars="1" w:firstLine="3"/>
        <w:rPr>
          <w:rFonts w:ascii="標楷體" w:eastAsia="標楷體" w:hAnsi="標楷體"/>
          <w:sz w:val="28"/>
          <w:szCs w:val="28"/>
        </w:rPr>
      </w:pPr>
    </w:p>
    <w:p w:rsidR="00C47917" w:rsidRDefault="00DB7140" w:rsidP="00D36F79">
      <w:pPr>
        <w:widowControl/>
        <w:spacing w:line="0" w:lineRule="atLeast"/>
        <w:ind w:right="82"/>
        <w:rPr>
          <w:rFonts w:ascii="標楷體" w:eastAsia="標楷體" w:hAnsi="標楷體"/>
          <w:sz w:val="28"/>
          <w:szCs w:val="28"/>
        </w:rPr>
      </w:pPr>
      <w:r w:rsidRPr="00D36F79">
        <w:rPr>
          <w:rFonts w:ascii="標楷體" w:eastAsia="標楷體" w:hAnsi="標楷體"/>
          <w:sz w:val="28"/>
          <w:szCs w:val="28"/>
        </w:rPr>
        <w:t>參考資料</w:t>
      </w:r>
      <w:r w:rsidR="00C47917">
        <w:rPr>
          <w:rFonts w:ascii="標楷體" w:eastAsia="標楷體" w:hAnsi="標楷體"/>
          <w:sz w:val="28"/>
          <w:szCs w:val="28"/>
        </w:rPr>
        <w:t>(Reference)</w:t>
      </w:r>
    </w:p>
    <w:p w:rsidR="006E4415" w:rsidRPr="00D36F79" w:rsidRDefault="00DB7140" w:rsidP="00D36F79">
      <w:pPr>
        <w:widowControl/>
        <w:spacing w:line="0" w:lineRule="atLeast"/>
        <w:ind w:right="82"/>
        <w:rPr>
          <w:rFonts w:ascii="標楷體" w:eastAsia="標楷體" w:hAnsi="標楷體"/>
          <w:sz w:val="28"/>
          <w:szCs w:val="28"/>
        </w:rPr>
      </w:pPr>
      <w:bookmarkStart w:id="0" w:name="_GoBack"/>
      <w:bookmarkEnd w:id="0"/>
      <w:r w:rsidRPr="00D36F79">
        <w:rPr>
          <w:rFonts w:ascii="標楷體" w:eastAsia="標楷體" w:hAnsi="標楷體"/>
          <w:sz w:val="28"/>
          <w:szCs w:val="28"/>
        </w:rPr>
        <w:t>Cameron, I. D., Dyer, S. M., Panagoda, C. E., Murray, G. R., Hill, K. D., Cumming, R. G., &amp; Kerse, N. (2018). Interventions for preventing falls in older people in care facilities and hospitals. Cochrane database of systematic reviews, (9). https://doi.org/10.1002/14651858.CD005465.pub4 van Rhyn, B., &amp; Barwick, A. (2019). Health practitioners’ perceptions of falls and fall prevention in older people: A Metasynthesis. Qualitative health research, 29(1), 69-79. https://doi.org/10.1177/1049732318805753</w:t>
      </w:r>
    </w:p>
    <w:sectPr w:rsidR="006E4415" w:rsidRPr="00D36F79" w:rsidSect="00C85116">
      <w:headerReference w:type="even" r:id="rId9"/>
      <w:footerReference w:type="default" r:id="rId10"/>
      <w:headerReference w:type="first" r:id="rId11"/>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AF5" w:rsidRDefault="00683AF5">
      <w:r>
        <w:separator/>
      </w:r>
    </w:p>
  </w:endnote>
  <w:endnote w:type="continuationSeparator" w:id="0">
    <w:p w:rsidR="00683AF5" w:rsidRDefault="0068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Y...">
    <w:altName w:val="新細明體"/>
    <w:panose1 w:val="00000000000000000000"/>
    <w:charset w:val="88"/>
    <w:family w:val="roman"/>
    <w:notTrueType/>
    <w:pitch w:val="default"/>
    <w:sig w:usb0="00000001" w:usb1="08080000" w:usb2="00000010" w:usb3="00000000" w:csb0="00100000" w:csb1="00000000"/>
  </w:font>
  <w:font w:name="Modern No. 20">
    <w:panose1 w:val="02070704070505020303"/>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A0" w:rsidRDefault="001A6C99">
    <w:pPr>
      <w:pStyle w:val="a4"/>
      <w:jc w:val="center"/>
    </w:pPr>
    <w:r>
      <w:fldChar w:fldCharType="begin"/>
    </w:r>
    <w:r>
      <w:instrText xml:space="preserve"> PAGE   \* MERGEFORMAT </w:instrText>
    </w:r>
    <w:r>
      <w:fldChar w:fldCharType="separate"/>
    </w:r>
    <w:r w:rsidR="00C47917" w:rsidRPr="00C47917">
      <w:rPr>
        <w:noProof/>
        <w:lang w:val="zh-TW"/>
      </w:rPr>
      <w:t>5</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AF5" w:rsidRDefault="00683AF5">
      <w:r>
        <w:separator/>
      </w:r>
    </w:p>
  </w:footnote>
  <w:footnote w:type="continuationSeparator" w:id="0">
    <w:p w:rsidR="00683AF5" w:rsidRDefault="00683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A0" w:rsidRDefault="009B76A0" w:rsidP="004E065B">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A0" w:rsidRDefault="009B76A0" w:rsidP="00E41564">
    <w:pPr>
      <w:pStyle w:val="a3"/>
      <w:jc w:val="right"/>
    </w:pPr>
    <w:r>
      <w:rPr>
        <w:rFonts w:hint="eastAsia"/>
      </w:rPr>
      <w:t>GS-03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D8C"/>
    <w:multiLevelType w:val="hybridMultilevel"/>
    <w:tmpl w:val="4CB2DAA8"/>
    <w:lvl w:ilvl="0" w:tplc="0FD4B9E6">
      <w:start w:val="1"/>
      <w:numFmt w:val="taiwaneseCountingThousand"/>
      <w:lvlText w:val="（%1）"/>
      <w:lvlJc w:val="left"/>
      <w:pPr>
        <w:ind w:left="1847" w:hanging="855"/>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 w15:restartNumberingAfterBreak="0">
    <w:nsid w:val="02953235"/>
    <w:multiLevelType w:val="hybridMultilevel"/>
    <w:tmpl w:val="98660228"/>
    <w:lvl w:ilvl="0" w:tplc="778A75EE">
      <w:start w:val="1"/>
      <w:numFmt w:val="taiwaneseCountingThousand"/>
      <w:lvlText w:val="(%1)"/>
      <w:lvlJc w:val="left"/>
      <w:pPr>
        <w:tabs>
          <w:tab w:val="num" w:pos="1260"/>
        </w:tabs>
        <w:ind w:left="1260" w:hanging="72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40C6A9F"/>
    <w:multiLevelType w:val="hybridMultilevel"/>
    <w:tmpl w:val="98660228"/>
    <w:lvl w:ilvl="0" w:tplc="778A75EE">
      <w:start w:val="1"/>
      <w:numFmt w:val="taiwaneseCountingThousand"/>
      <w:lvlText w:val="(%1)"/>
      <w:lvlJc w:val="left"/>
      <w:pPr>
        <w:tabs>
          <w:tab w:val="num" w:pos="1260"/>
        </w:tabs>
        <w:ind w:left="1260" w:hanging="72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7B51DA"/>
    <w:multiLevelType w:val="hybridMultilevel"/>
    <w:tmpl w:val="9CACDA6A"/>
    <w:lvl w:ilvl="0" w:tplc="8424D908">
      <w:start w:val="1"/>
      <w:numFmt w:val="upperRoman"/>
      <w:suff w:val="nothing"/>
      <w:lvlText w:val="%1."/>
      <w:lvlJc w:val="left"/>
      <w:pPr>
        <w:ind w:left="12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C74466"/>
    <w:multiLevelType w:val="hybridMultilevel"/>
    <w:tmpl w:val="7DEEB866"/>
    <w:lvl w:ilvl="0" w:tplc="2818A938">
      <w:start w:val="1"/>
      <w:numFmt w:val="decimal"/>
      <w:lvlText w:val="%1."/>
      <w:lvlJc w:val="left"/>
      <w:pPr>
        <w:tabs>
          <w:tab w:val="num" w:pos="360"/>
        </w:tabs>
        <w:ind w:left="360" w:hanging="36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2A02DFC"/>
    <w:multiLevelType w:val="hybridMultilevel"/>
    <w:tmpl w:val="7A2C5916"/>
    <w:lvl w:ilvl="0" w:tplc="E0C44662">
      <w:start w:val="1"/>
      <w:numFmt w:val="taiwaneseCountingThousand"/>
      <w:lvlText w:val="（%1）"/>
      <w:lvlJc w:val="left"/>
      <w:pPr>
        <w:ind w:left="1561" w:hanging="855"/>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6" w15:restartNumberingAfterBreak="0">
    <w:nsid w:val="14640272"/>
    <w:multiLevelType w:val="hybridMultilevel"/>
    <w:tmpl w:val="466E431C"/>
    <w:lvl w:ilvl="0" w:tplc="E91C9472">
      <w:start w:val="1"/>
      <w:numFmt w:val="decimal"/>
      <w:suff w:val="nothing"/>
      <w:lvlText w:val="%1."/>
      <w:lvlJc w:val="left"/>
      <w:pPr>
        <w:ind w:left="900"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 w15:restartNumberingAfterBreak="0">
    <w:nsid w:val="1CF3501B"/>
    <w:multiLevelType w:val="hybridMultilevel"/>
    <w:tmpl w:val="60A297A2"/>
    <w:lvl w:ilvl="0" w:tplc="C9C04C80">
      <w:start w:val="1"/>
      <w:numFmt w:val="decimal"/>
      <w:lvlText w:val="%1."/>
      <w:lvlJc w:val="left"/>
      <w:pPr>
        <w:tabs>
          <w:tab w:val="num" w:pos="690"/>
        </w:tabs>
        <w:ind w:left="690" w:hanging="45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2AAC4C4B"/>
    <w:multiLevelType w:val="hybridMultilevel"/>
    <w:tmpl w:val="466E431C"/>
    <w:lvl w:ilvl="0" w:tplc="E91C9472">
      <w:start w:val="1"/>
      <w:numFmt w:val="decimal"/>
      <w:suff w:val="nothing"/>
      <w:lvlText w:val="%1."/>
      <w:lvlJc w:val="left"/>
      <w:pPr>
        <w:ind w:left="900"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15:restartNumberingAfterBreak="0">
    <w:nsid w:val="2C3522E0"/>
    <w:multiLevelType w:val="hybridMultilevel"/>
    <w:tmpl w:val="466E431C"/>
    <w:lvl w:ilvl="0" w:tplc="E91C9472">
      <w:start w:val="1"/>
      <w:numFmt w:val="decimal"/>
      <w:suff w:val="nothing"/>
      <w:lvlText w:val="%1."/>
      <w:lvlJc w:val="left"/>
      <w:pPr>
        <w:ind w:left="900"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2F283DC3"/>
    <w:multiLevelType w:val="hybridMultilevel"/>
    <w:tmpl w:val="DC6A7E7E"/>
    <w:lvl w:ilvl="0" w:tplc="40BA89E0">
      <w:start w:val="1"/>
      <w:numFmt w:val="taiwaneseCountingThousand"/>
      <w:lvlText w:val="（%1）"/>
      <w:lvlJc w:val="left"/>
      <w:pPr>
        <w:ind w:left="807" w:hanging="855"/>
      </w:pPr>
      <w:rPr>
        <w:rFonts w:hint="default"/>
      </w:r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11" w15:restartNumberingAfterBreak="0">
    <w:nsid w:val="31875331"/>
    <w:multiLevelType w:val="hybridMultilevel"/>
    <w:tmpl w:val="B05E7F7A"/>
    <w:lvl w:ilvl="0" w:tplc="8B2EC656">
      <w:start w:val="1"/>
      <w:numFmt w:val="decimal"/>
      <w:lvlText w:val="%1."/>
      <w:lvlJc w:val="left"/>
      <w:pPr>
        <w:tabs>
          <w:tab w:val="num" w:pos="450"/>
        </w:tabs>
        <w:ind w:left="450" w:hanging="4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57F135A"/>
    <w:multiLevelType w:val="multilevel"/>
    <w:tmpl w:val="B05E7F7A"/>
    <w:lvl w:ilvl="0">
      <w:start w:val="1"/>
      <w:numFmt w:val="decimal"/>
      <w:lvlText w:val="%1."/>
      <w:lvlJc w:val="left"/>
      <w:pPr>
        <w:tabs>
          <w:tab w:val="num" w:pos="450"/>
        </w:tabs>
        <w:ind w:left="450" w:hanging="45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38F9635D"/>
    <w:multiLevelType w:val="hybridMultilevel"/>
    <w:tmpl w:val="0BBED43A"/>
    <w:lvl w:ilvl="0" w:tplc="07AEDC54">
      <w:start w:val="1"/>
      <w:numFmt w:val="taiwaneseCountingThousand"/>
      <w:lvlText w:val="%1."/>
      <w:lvlJc w:val="left"/>
      <w:pPr>
        <w:tabs>
          <w:tab w:val="num" w:pos="492"/>
        </w:tabs>
        <w:ind w:left="492" w:hanging="49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EF20924"/>
    <w:multiLevelType w:val="hybridMultilevel"/>
    <w:tmpl w:val="13C82D34"/>
    <w:lvl w:ilvl="0" w:tplc="778A75EE">
      <w:start w:val="1"/>
      <w:numFmt w:val="taiwaneseCountingThousand"/>
      <w:lvlText w:val="(%1)"/>
      <w:lvlJc w:val="left"/>
      <w:pPr>
        <w:tabs>
          <w:tab w:val="num" w:pos="1260"/>
        </w:tabs>
        <w:ind w:left="1260" w:hanging="72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8C03064"/>
    <w:multiLevelType w:val="multilevel"/>
    <w:tmpl w:val="58E60ADA"/>
    <w:lvl w:ilvl="0">
      <w:start w:val="1"/>
      <w:numFmt w:val="decimal"/>
      <w:lvlText w:val="%1."/>
      <w:lvlJc w:val="left"/>
      <w:pPr>
        <w:tabs>
          <w:tab w:val="num" w:pos="450"/>
        </w:tabs>
        <w:ind w:left="450" w:hanging="45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496206B3"/>
    <w:multiLevelType w:val="multilevel"/>
    <w:tmpl w:val="D1FC487A"/>
    <w:lvl w:ilvl="0">
      <w:start w:val="1"/>
      <w:numFmt w:val="taiwaneseCountingThousand"/>
      <w:lvlText w:val="(%1)"/>
      <w:lvlJc w:val="left"/>
      <w:pPr>
        <w:tabs>
          <w:tab w:val="num" w:pos="1260"/>
        </w:tabs>
        <w:ind w:left="1260" w:hanging="720"/>
      </w:pPr>
      <w:rPr>
        <w:rFonts w:hint="eastAsia"/>
        <w:color w:val="auto"/>
      </w:rPr>
    </w:lvl>
    <w:lvl w:ilvl="1">
      <w:start w:val="1"/>
      <w:numFmt w:val="ideographTraditional"/>
      <w:lvlText w:val="%2、"/>
      <w:lvlJc w:val="left"/>
      <w:pPr>
        <w:tabs>
          <w:tab w:val="num" w:pos="1500"/>
        </w:tabs>
        <w:ind w:left="1500" w:hanging="480"/>
      </w:pPr>
    </w:lvl>
    <w:lvl w:ilvl="2">
      <w:start w:val="1"/>
      <w:numFmt w:val="lowerRoman"/>
      <w:lvlText w:val="%3."/>
      <w:lvlJc w:val="right"/>
      <w:pPr>
        <w:tabs>
          <w:tab w:val="num" w:pos="1980"/>
        </w:tabs>
        <w:ind w:left="1980" w:hanging="480"/>
      </w:pPr>
    </w:lvl>
    <w:lvl w:ilvl="3">
      <w:start w:val="1"/>
      <w:numFmt w:val="decimal"/>
      <w:lvlText w:val="%4."/>
      <w:lvlJc w:val="left"/>
      <w:pPr>
        <w:tabs>
          <w:tab w:val="num" w:pos="2460"/>
        </w:tabs>
        <w:ind w:left="2460" w:hanging="480"/>
      </w:pPr>
    </w:lvl>
    <w:lvl w:ilvl="4">
      <w:start w:val="1"/>
      <w:numFmt w:val="ideographTraditional"/>
      <w:lvlText w:val="%5、"/>
      <w:lvlJc w:val="left"/>
      <w:pPr>
        <w:tabs>
          <w:tab w:val="num" w:pos="2940"/>
        </w:tabs>
        <w:ind w:left="2940" w:hanging="480"/>
      </w:pPr>
    </w:lvl>
    <w:lvl w:ilvl="5">
      <w:start w:val="1"/>
      <w:numFmt w:val="lowerRoman"/>
      <w:lvlText w:val="%6."/>
      <w:lvlJc w:val="right"/>
      <w:pPr>
        <w:tabs>
          <w:tab w:val="num" w:pos="3420"/>
        </w:tabs>
        <w:ind w:left="3420" w:hanging="480"/>
      </w:pPr>
    </w:lvl>
    <w:lvl w:ilvl="6">
      <w:start w:val="1"/>
      <w:numFmt w:val="decimal"/>
      <w:lvlText w:val="%7."/>
      <w:lvlJc w:val="left"/>
      <w:pPr>
        <w:tabs>
          <w:tab w:val="num" w:pos="3900"/>
        </w:tabs>
        <w:ind w:left="3900" w:hanging="480"/>
      </w:pPr>
    </w:lvl>
    <w:lvl w:ilvl="7">
      <w:start w:val="1"/>
      <w:numFmt w:val="ideographTraditional"/>
      <w:lvlText w:val="%8、"/>
      <w:lvlJc w:val="left"/>
      <w:pPr>
        <w:tabs>
          <w:tab w:val="num" w:pos="4380"/>
        </w:tabs>
        <w:ind w:left="4380" w:hanging="480"/>
      </w:pPr>
    </w:lvl>
    <w:lvl w:ilvl="8">
      <w:start w:val="1"/>
      <w:numFmt w:val="lowerRoman"/>
      <w:lvlText w:val="%9."/>
      <w:lvlJc w:val="right"/>
      <w:pPr>
        <w:tabs>
          <w:tab w:val="num" w:pos="4860"/>
        </w:tabs>
        <w:ind w:left="4860" w:hanging="480"/>
      </w:pPr>
    </w:lvl>
  </w:abstractNum>
  <w:abstractNum w:abstractNumId="17" w15:restartNumberingAfterBreak="0">
    <w:nsid w:val="59E45504"/>
    <w:multiLevelType w:val="hybridMultilevel"/>
    <w:tmpl w:val="466E431C"/>
    <w:lvl w:ilvl="0" w:tplc="E91C9472">
      <w:start w:val="1"/>
      <w:numFmt w:val="decimal"/>
      <w:suff w:val="nothing"/>
      <w:lvlText w:val="%1."/>
      <w:lvlJc w:val="left"/>
      <w:pPr>
        <w:ind w:left="900"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61E024D3"/>
    <w:multiLevelType w:val="hybridMultilevel"/>
    <w:tmpl w:val="D1FC487A"/>
    <w:lvl w:ilvl="0" w:tplc="778A75EE">
      <w:start w:val="1"/>
      <w:numFmt w:val="taiwaneseCountingThousand"/>
      <w:lvlText w:val="(%1)"/>
      <w:lvlJc w:val="left"/>
      <w:pPr>
        <w:tabs>
          <w:tab w:val="num" w:pos="1260"/>
        </w:tabs>
        <w:ind w:left="1260" w:hanging="720"/>
      </w:pPr>
      <w:rPr>
        <w:rFonts w:hint="eastAsia"/>
        <w:color w:val="auto"/>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9" w15:restartNumberingAfterBreak="0">
    <w:nsid w:val="634E755B"/>
    <w:multiLevelType w:val="hybridMultilevel"/>
    <w:tmpl w:val="EC703B14"/>
    <w:lvl w:ilvl="0" w:tplc="773EF984">
      <w:start w:val="1"/>
      <w:numFmt w:val="taiwaneseCountingThousand"/>
      <w:lvlText w:val="%1、"/>
      <w:lvlJc w:val="left"/>
      <w:pPr>
        <w:ind w:left="706" w:hanging="720"/>
      </w:pPr>
      <w:rPr>
        <w:rFonts w:hint="default"/>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20" w15:restartNumberingAfterBreak="0">
    <w:nsid w:val="63F87649"/>
    <w:multiLevelType w:val="hybridMultilevel"/>
    <w:tmpl w:val="7A3A7326"/>
    <w:lvl w:ilvl="0" w:tplc="1EA85E4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B9A2E65"/>
    <w:multiLevelType w:val="hybridMultilevel"/>
    <w:tmpl w:val="AADEA7D6"/>
    <w:lvl w:ilvl="0" w:tplc="B6E29AF8">
      <w:start w:val="1"/>
      <w:numFmt w:val="taiwaneseCountingThousand"/>
      <w:lvlText w:val="（%1）"/>
      <w:lvlJc w:val="left"/>
      <w:pPr>
        <w:ind w:left="1456" w:hanging="75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2" w15:restartNumberingAfterBreak="0">
    <w:nsid w:val="6C7D44FA"/>
    <w:multiLevelType w:val="hybridMultilevel"/>
    <w:tmpl w:val="58E60ADA"/>
    <w:lvl w:ilvl="0" w:tplc="8B2EC656">
      <w:start w:val="1"/>
      <w:numFmt w:val="decimal"/>
      <w:lvlText w:val="%1."/>
      <w:lvlJc w:val="left"/>
      <w:pPr>
        <w:tabs>
          <w:tab w:val="num" w:pos="450"/>
        </w:tabs>
        <w:ind w:left="450" w:hanging="4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D1B632C"/>
    <w:multiLevelType w:val="hybridMultilevel"/>
    <w:tmpl w:val="5CF82C0C"/>
    <w:lvl w:ilvl="0" w:tplc="70168F1A">
      <w:start w:val="1"/>
      <w:numFmt w:val="decimal"/>
      <w:lvlText w:val="%1."/>
      <w:lvlJc w:val="left"/>
      <w:pPr>
        <w:tabs>
          <w:tab w:val="num" w:pos="690"/>
        </w:tabs>
        <w:ind w:left="690" w:hanging="45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4" w15:restartNumberingAfterBreak="0">
    <w:nsid w:val="748C011E"/>
    <w:multiLevelType w:val="hybridMultilevel"/>
    <w:tmpl w:val="91C23D60"/>
    <w:lvl w:ilvl="0" w:tplc="A83A6914">
      <w:start w:val="1"/>
      <w:numFmt w:val="decimal"/>
      <w:lvlText w:val="%1."/>
      <w:lvlJc w:val="left"/>
      <w:pPr>
        <w:tabs>
          <w:tab w:val="num" w:pos="690"/>
        </w:tabs>
        <w:ind w:left="690" w:hanging="45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5" w15:restartNumberingAfterBreak="0">
    <w:nsid w:val="76B55593"/>
    <w:multiLevelType w:val="hybridMultilevel"/>
    <w:tmpl w:val="EAF2DD98"/>
    <w:lvl w:ilvl="0" w:tplc="C34A8CD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9AF014B"/>
    <w:multiLevelType w:val="hybridMultilevel"/>
    <w:tmpl w:val="80141676"/>
    <w:lvl w:ilvl="0" w:tplc="778A75EE">
      <w:start w:val="1"/>
      <w:numFmt w:val="taiwaneseCountingThousand"/>
      <w:lvlText w:val="(%1)"/>
      <w:lvlJc w:val="left"/>
      <w:pPr>
        <w:tabs>
          <w:tab w:val="num" w:pos="1260"/>
        </w:tabs>
        <w:ind w:left="1260" w:hanging="72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AFB3B92"/>
    <w:multiLevelType w:val="multilevel"/>
    <w:tmpl w:val="D1FC487A"/>
    <w:lvl w:ilvl="0">
      <w:start w:val="1"/>
      <w:numFmt w:val="taiwaneseCountingThousand"/>
      <w:lvlText w:val="(%1)"/>
      <w:lvlJc w:val="left"/>
      <w:pPr>
        <w:tabs>
          <w:tab w:val="num" w:pos="1260"/>
        </w:tabs>
        <w:ind w:left="1260" w:hanging="720"/>
      </w:pPr>
      <w:rPr>
        <w:rFonts w:hint="eastAsia"/>
        <w:color w:val="auto"/>
      </w:rPr>
    </w:lvl>
    <w:lvl w:ilvl="1">
      <w:start w:val="1"/>
      <w:numFmt w:val="ideographTraditional"/>
      <w:lvlText w:val="%2、"/>
      <w:lvlJc w:val="left"/>
      <w:pPr>
        <w:tabs>
          <w:tab w:val="num" w:pos="1500"/>
        </w:tabs>
        <w:ind w:left="1500" w:hanging="480"/>
      </w:pPr>
    </w:lvl>
    <w:lvl w:ilvl="2">
      <w:start w:val="1"/>
      <w:numFmt w:val="lowerRoman"/>
      <w:lvlText w:val="%3."/>
      <w:lvlJc w:val="right"/>
      <w:pPr>
        <w:tabs>
          <w:tab w:val="num" w:pos="1980"/>
        </w:tabs>
        <w:ind w:left="1980" w:hanging="480"/>
      </w:pPr>
    </w:lvl>
    <w:lvl w:ilvl="3">
      <w:start w:val="1"/>
      <w:numFmt w:val="decimal"/>
      <w:lvlText w:val="%4."/>
      <w:lvlJc w:val="left"/>
      <w:pPr>
        <w:tabs>
          <w:tab w:val="num" w:pos="2460"/>
        </w:tabs>
        <w:ind w:left="2460" w:hanging="480"/>
      </w:pPr>
    </w:lvl>
    <w:lvl w:ilvl="4">
      <w:start w:val="1"/>
      <w:numFmt w:val="ideographTraditional"/>
      <w:lvlText w:val="%5、"/>
      <w:lvlJc w:val="left"/>
      <w:pPr>
        <w:tabs>
          <w:tab w:val="num" w:pos="2940"/>
        </w:tabs>
        <w:ind w:left="2940" w:hanging="480"/>
      </w:pPr>
    </w:lvl>
    <w:lvl w:ilvl="5">
      <w:start w:val="1"/>
      <w:numFmt w:val="lowerRoman"/>
      <w:lvlText w:val="%6."/>
      <w:lvlJc w:val="right"/>
      <w:pPr>
        <w:tabs>
          <w:tab w:val="num" w:pos="3420"/>
        </w:tabs>
        <w:ind w:left="3420" w:hanging="480"/>
      </w:pPr>
    </w:lvl>
    <w:lvl w:ilvl="6">
      <w:start w:val="1"/>
      <w:numFmt w:val="decimal"/>
      <w:lvlText w:val="%7."/>
      <w:lvlJc w:val="left"/>
      <w:pPr>
        <w:tabs>
          <w:tab w:val="num" w:pos="3900"/>
        </w:tabs>
        <w:ind w:left="3900" w:hanging="480"/>
      </w:pPr>
    </w:lvl>
    <w:lvl w:ilvl="7">
      <w:start w:val="1"/>
      <w:numFmt w:val="ideographTraditional"/>
      <w:lvlText w:val="%8、"/>
      <w:lvlJc w:val="left"/>
      <w:pPr>
        <w:tabs>
          <w:tab w:val="num" w:pos="4380"/>
        </w:tabs>
        <w:ind w:left="4380" w:hanging="480"/>
      </w:pPr>
    </w:lvl>
    <w:lvl w:ilvl="8">
      <w:start w:val="1"/>
      <w:numFmt w:val="lowerRoman"/>
      <w:lvlText w:val="%9."/>
      <w:lvlJc w:val="right"/>
      <w:pPr>
        <w:tabs>
          <w:tab w:val="num" w:pos="4860"/>
        </w:tabs>
        <w:ind w:left="4860" w:hanging="480"/>
      </w:pPr>
    </w:lvl>
  </w:abstractNum>
  <w:num w:numId="1">
    <w:abstractNumId w:val="13"/>
  </w:num>
  <w:num w:numId="2">
    <w:abstractNumId w:val="22"/>
  </w:num>
  <w:num w:numId="3">
    <w:abstractNumId w:val="15"/>
  </w:num>
  <w:num w:numId="4">
    <w:abstractNumId w:val="11"/>
  </w:num>
  <w:num w:numId="5">
    <w:abstractNumId w:val="12"/>
  </w:num>
  <w:num w:numId="6">
    <w:abstractNumId w:val="24"/>
  </w:num>
  <w:num w:numId="7">
    <w:abstractNumId w:val="23"/>
  </w:num>
  <w:num w:numId="8">
    <w:abstractNumId w:val="7"/>
  </w:num>
  <w:num w:numId="9">
    <w:abstractNumId w:val="4"/>
  </w:num>
  <w:num w:numId="10">
    <w:abstractNumId w:val="18"/>
  </w:num>
  <w:num w:numId="11">
    <w:abstractNumId w:val="27"/>
  </w:num>
  <w:num w:numId="12">
    <w:abstractNumId w:val="1"/>
  </w:num>
  <w:num w:numId="13">
    <w:abstractNumId w:val="26"/>
  </w:num>
  <w:num w:numId="14">
    <w:abstractNumId w:val="16"/>
  </w:num>
  <w:num w:numId="15">
    <w:abstractNumId w:val="14"/>
  </w:num>
  <w:num w:numId="16">
    <w:abstractNumId w:val="25"/>
  </w:num>
  <w:num w:numId="17">
    <w:abstractNumId w:val="20"/>
  </w:num>
  <w:num w:numId="18">
    <w:abstractNumId w:val="2"/>
  </w:num>
  <w:num w:numId="19">
    <w:abstractNumId w:val="3"/>
  </w:num>
  <w:num w:numId="20">
    <w:abstractNumId w:val="9"/>
  </w:num>
  <w:num w:numId="21">
    <w:abstractNumId w:val="17"/>
  </w:num>
  <w:num w:numId="22">
    <w:abstractNumId w:val="6"/>
  </w:num>
  <w:num w:numId="23">
    <w:abstractNumId w:val="8"/>
  </w:num>
  <w:num w:numId="24">
    <w:abstractNumId w:val="19"/>
  </w:num>
  <w:num w:numId="25">
    <w:abstractNumId w:val="10"/>
  </w:num>
  <w:num w:numId="26">
    <w:abstractNumId w:val="0"/>
  </w:num>
  <w:num w:numId="27">
    <w:abstractNumId w:val="21"/>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341E"/>
    <w:rsid w:val="0000126A"/>
    <w:rsid w:val="00005C49"/>
    <w:rsid w:val="000230F6"/>
    <w:rsid w:val="00072B8F"/>
    <w:rsid w:val="00092EB9"/>
    <w:rsid w:val="000B54F7"/>
    <w:rsid w:val="000F0D43"/>
    <w:rsid w:val="00100C88"/>
    <w:rsid w:val="001249F4"/>
    <w:rsid w:val="00135018"/>
    <w:rsid w:val="001638D4"/>
    <w:rsid w:val="00173ABA"/>
    <w:rsid w:val="00194B77"/>
    <w:rsid w:val="001A6C99"/>
    <w:rsid w:val="001C17F4"/>
    <w:rsid w:val="001D111A"/>
    <w:rsid w:val="002076D5"/>
    <w:rsid w:val="00226146"/>
    <w:rsid w:val="0022631B"/>
    <w:rsid w:val="00230B90"/>
    <w:rsid w:val="00242A35"/>
    <w:rsid w:val="00257D75"/>
    <w:rsid w:val="0028716F"/>
    <w:rsid w:val="002C441C"/>
    <w:rsid w:val="002D7A3E"/>
    <w:rsid w:val="002E00CB"/>
    <w:rsid w:val="00306A75"/>
    <w:rsid w:val="003114B6"/>
    <w:rsid w:val="00337BF6"/>
    <w:rsid w:val="00376A1F"/>
    <w:rsid w:val="00385F77"/>
    <w:rsid w:val="00393B58"/>
    <w:rsid w:val="00394546"/>
    <w:rsid w:val="003974A0"/>
    <w:rsid w:val="003B1518"/>
    <w:rsid w:val="003F4910"/>
    <w:rsid w:val="00472463"/>
    <w:rsid w:val="004825D6"/>
    <w:rsid w:val="004B505B"/>
    <w:rsid w:val="004D1AE3"/>
    <w:rsid w:val="004D7B4E"/>
    <w:rsid w:val="004E065B"/>
    <w:rsid w:val="0052104F"/>
    <w:rsid w:val="005226D9"/>
    <w:rsid w:val="005361B0"/>
    <w:rsid w:val="0054438D"/>
    <w:rsid w:val="00544B4D"/>
    <w:rsid w:val="00555005"/>
    <w:rsid w:val="00575733"/>
    <w:rsid w:val="0058220E"/>
    <w:rsid w:val="005A7131"/>
    <w:rsid w:val="005A77D4"/>
    <w:rsid w:val="005C3A20"/>
    <w:rsid w:val="005D059B"/>
    <w:rsid w:val="005D459C"/>
    <w:rsid w:val="0061004A"/>
    <w:rsid w:val="00634501"/>
    <w:rsid w:val="0063598F"/>
    <w:rsid w:val="00683AF5"/>
    <w:rsid w:val="00691CC2"/>
    <w:rsid w:val="006C23A4"/>
    <w:rsid w:val="006E4415"/>
    <w:rsid w:val="006F532E"/>
    <w:rsid w:val="006F575F"/>
    <w:rsid w:val="007139EA"/>
    <w:rsid w:val="00724F30"/>
    <w:rsid w:val="0079626B"/>
    <w:rsid w:val="007A5434"/>
    <w:rsid w:val="007E07E2"/>
    <w:rsid w:val="007E123B"/>
    <w:rsid w:val="00840837"/>
    <w:rsid w:val="00843249"/>
    <w:rsid w:val="008600DE"/>
    <w:rsid w:val="00865E17"/>
    <w:rsid w:val="008702E6"/>
    <w:rsid w:val="008B666D"/>
    <w:rsid w:val="008C7BC8"/>
    <w:rsid w:val="008D418E"/>
    <w:rsid w:val="008E1E32"/>
    <w:rsid w:val="008F00B7"/>
    <w:rsid w:val="008F22D1"/>
    <w:rsid w:val="00905B0A"/>
    <w:rsid w:val="0092321F"/>
    <w:rsid w:val="0093083A"/>
    <w:rsid w:val="0093316B"/>
    <w:rsid w:val="00974531"/>
    <w:rsid w:val="009A2E47"/>
    <w:rsid w:val="009A6E21"/>
    <w:rsid w:val="009B76A0"/>
    <w:rsid w:val="009F6149"/>
    <w:rsid w:val="00A33EF9"/>
    <w:rsid w:val="00A472B7"/>
    <w:rsid w:val="00A82659"/>
    <w:rsid w:val="00A96CA9"/>
    <w:rsid w:val="00AB2A93"/>
    <w:rsid w:val="00B041FC"/>
    <w:rsid w:val="00B315CA"/>
    <w:rsid w:val="00B61876"/>
    <w:rsid w:val="00B67E32"/>
    <w:rsid w:val="00B81DAA"/>
    <w:rsid w:val="00BA0C2D"/>
    <w:rsid w:val="00BA0E69"/>
    <w:rsid w:val="00BB286A"/>
    <w:rsid w:val="00BB5C36"/>
    <w:rsid w:val="00BC7710"/>
    <w:rsid w:val="00C2015E"/>
    <w:rsid w:val="00C33250"/>
    <w:rsid w:val="00C47917"/>
    <w:rsid w:val="00C7166C"/>
    <w:rsid w:val="00C74366"/>
    <w:rsid w:val="00C809FE"/>
    <w:rsid w:val="00C85116"/>
    <w:rsid w:val="00C85906"/>
    <w:rsid w:val="00CB2A3A"/>
    <w:rsid w:val="00CF5BA2"/>
    <w:rsid w:val="00D23017"/>
    <w:rsid w:val="00D36F79"/>
    <w:rsid w:val="00D4795A"/>
    <w:rsid w:val="00D815D0"/>
    <w:rsid w:val="00D8583F"/>
    <w:rsid w:val="00DA345F"/>
    <w:rsid w:val="00DA4370"/>
    <w:rsid w:val="00DB0AC4"/>
    <w:rsid w:val="00DB16FA"/>
    <w:rsid w:val="00DB7140"/>
    <w:rsid w:val="00DD1C31"/>
    <w:rsid w:val="00DE4222"/>
    <w:rsid w:val="00DF0B7F"/>
    <w:rsid w:val="00E002D2"/>
    <w:rsid w:val="00E03BF3"/>
    <w:rsid w:val="00E15F36"/>
    <w:rsid w:val="00E33A07"/>
    <w:rsid w:val="00E41564"/>
    <w:rsid w:val="00E56F5F"/>
    <w:rsid w:val="00E72099"/>
    <w:rsid w:val="00E8482D"/>
    <w:rsid w:val="00E97C03"/>
    <w:rsid w:val="00EB222B"/>
    <w:rsid w:val="00EC064C"/>
    <w:rsid w:val="00EC28AC"/>
    <w:rsid w:val="00EC6DE4"/>
    <w:rsid w:val="00ED4806"/>
    <w:rsid w:val="00EE753E"/>
    <w:rsid w:val="00EF726A"/>
    <w:rsid w:val="00F1341E"/>
    <w:rsid w:val="00F30A4A"/>
    <w:rsid w:val="00F5024F"/>
    <w:rsid w:val="00F52BAF"/>
    <w:rsid w:val="00F56A19"/>
    <w:rsid w:val="00F77722"/>
    <w:rsid w:val="00FD213F"/>
    <w:rsid w:val="00FF0F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1A110B"/>
  <w15:docId w15:val="{8AE0AC67-E68E-4072-B061-5C8C0E4A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82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8482D"/>
    <w:pPr>
      <w:tabs>
        <w:tab w:val="center" w:pos="4153"/>
        <w:tab w:val="right" w:pos="8306"/>
      </w:tabs>
      <w:snapToGrid w:val="0"/>
    </w:pPr>
    <w:rPr>
      <w:sz w:val="20"/>
      <w:szCs w:val="20"/>
    </w:rPr>
  </w:style>
  <w:style w:type="paragraph" w:styleId="a4">
    <w:name w:val="footer"/>
    <w:basedOn w:val="a"/>
    <w:link w:val="a5"/>
    <w:uiPriority w:val="99"/>
    <w:rsid w:val="00E8482D"/>
    <w:pPr>
      <w:tabs>
        <w:tab w:val="center" w:pos="4153"/>
        <w:tab w:val="right" w:pos="8306"/>
      </w:tabs>
      <w:snapToGrid w:val="0"/>
    </w:pPr>
    <w:rPr>
      <w:sz w:val="20"/>
      <w:szCs w:val="20"/>
    </w:rPr>
  </w:style>
  <w:style w:type="character" w:styleId="a6">
    <w:name w:val="Hyperlink"/>
    <w:rsid w:val="00F1341E"/>
    <w:rPr>
      <w:color w:val="0000FF"/>
      <w:u w:val="single"/>
    </w:rPr>
  </w:style>
  <w:style w:type="paragraph" w:styleId="z-">
    <w:name w:val="HTML Top of Form"/>
    <w:basedOn w:val="a"/>
    <w:next w:val="a"/>
    <w:hidden/>
    <w:rsid w:val="00F1341E"/>
    <w:pPr>
      <w:widowControl/>
      <w:pBdr>
        <w:bottom w:val="single" w:sz="6" w:space="1" w:color="auto"/>
      </w:pBdr>
      <w:jc w:val="center"/>
    </w:pPr>
    <w:rPr>
      <w:rFonts w:ascii="Arial" w:hAnsi="Arial" w:cs="Arial"/>
      <w:vanish/>
      <w:kern w:val="0"/>
      <w:sz w:val="16"/>
      <w:szCs w:val="16"/>
    </w:rPr>
  </w:style>
  <w:style w:type="paragraph" w:styleId="z-0">
    <w:name w:val="HTML Bottom of Form"/>
    <w:basedOn w:val="a"/>
    <w:next w:val="a"/>
    <w:hidden/>
    <w:rsid w:val="00F1341E"/>
    <w:pPr>
      <w:widowControl/>
      <w:pBdr>
        <w:top w:val="single" w:sz="6" w:space="1" w:color="auto"/>
      </w:pBdr>
      <w:jc w:val="center"/>
    </w:pPr>
    <w:rPr>
      <w:rFonts w:ascii="Arial" w:hAnsi="Arial" w:cs="Arial"/>
      <w:vanish/>
      <w:kern w:val="0"/>
      <w:sz w:val="16"/>
      <w:szCs w:val="16"/>
    </w:rPr>
  </w:style>
  <w:style w:type="paragraph" w:styleId="Web">
    <w:name w:val="Normal (Web)"/>
    <w:basedOn w:val="a"/>
    <w:uiPriority w:val="99"/>
    <w:rsid w:val="00F1341E"/>
    <w:pPr>
      <w:widowControl/>
      <w:spacing w:before="100" w:beforeAutospacing="1" w:after="100" w:afterAutospacing="1"/>
    </w:pPr>
    <w:rPr>
      <w:rFonts w:ascii="新細明體" w:hAnsi="新細明體" w:cs="新細明體"/>
      <w:kern w:val="0"/>
    </w:rPr>
  </w:style>
  <w:style w:type="character" w:styleId="a7">
    <w:name w:val="Strong"/>
    <w:qFormat/>
    <w:rsid w:val="00F1341E"/>
    <w:rPr>
      <w:b/>
      <w:bCs/>
    </w:rPr>
  </w:style>
  <w:style w:type="paragraph" w:styleId="a8">
    <w:name w:val="Balloon Text"/>
    <w:basedOn w:val="a"/>
    <w:semiHidden/>
    <w:rsid w:val="00DD1C31"/>
    <w:rPr>
      <w:rFonts w:ascii="Arial" w:hAnsi="Arial"/>
      <w:sz w:val="18"/>
      <w:szCs w:val="18"/>
    </w:rPr>
  </w:style>
  <w:style w:type="character" w:customStyle="1" w:styleId="a5">
    <w:name w:val="頁尾 字元"/>
    <w:link w:val="a4"/>
    <w:uiPriority w:val="99"/>
    <w:rsid w:val="00974531"/>
    <w:rPr>
      <w:kern w:val="2"/>
    </w:rPr>
  </w:style>
  <w:style w:type="paragraph" w:customStyle="1" w:styleId="Default">
    <w:name w:val="Default"/>
    <w:rsid w:val="005D459C"/>
    <w:pPr>
      <w:widowControl w:val="0"/>
      <w:autoSpaceDE w:val="0"/>
      <w:autoSpaceDN w:val="0"/>
      <w:adjustRightInd w:val="0"/>
    </w:pPr>
    <w:rPr>
      <w:rFonts w:ascii="標楷體Y..." w:eastAsia="標楷體Y..." w:cs="標楷體Y..."/>
      <w:color w:val="000000"/>
      <w:sz w:val="24"/>
      <w:szCs w:val="24"/>
    </w:rPr>
  </w:style>
  <w:style w:type="character" w:styleId="a9">
    <w:name w:val="Emphasis"/>
    <w:basedOn w:val="a0"/>
    <w:uiPriority w:val="20"/>
    <w:qFormat/>
    <w:rsid w:val="009F6149"/>
    <w:rPr>
      <w:i/>
      <w:iCs/>
    </w:rPr>
  </w:style>
  <w:style w:type="paragraph" w:styleId="aa">
    <w:name w:val="List Paragraph"/>
    <w:basedOn w:val="a"/>
    <w:uiPriority w:val="34"/>
    <w:qFormat/>
    <w:rsid w:val="00724F3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968421">
      <w:bodyDiv w:val="1"/>
      <w:marLeft w:val="0"/>
      <w:marRight w:val="0"/>
      <w:marTop w:val="0"/>
      <w:marBottom w:val="0"/>
      <w:divBdr>
        <w:top w:val="none" w:sz="0" w:space="0" w:color="auto"/>
        <w:left w:val="none" w:sz="0" w:space="0" w:color="auto"/>
        <w:bottom w:val="none" w:sz="0" w:space="0" w:color="auto"/>
        <w:right w:val="none" w:sz="0" w:space="0" w:color="auto"/>
      </w:divBdr>
      <w:divsChild>
        <w:div w:id="720249500">
          <w:marLeft w:val="0"/>
          <w:marRight w:val="0"/>
          <w:marTop w:val="0"/>
          <w:marBottom w:val="0"/>
          <w:divBdr>
            <w:top w:val="none" w:sz="0" w:space="0" w:color="auto"/>
            <w:left w:val="none" w:sz="0" w:space="0" w:color="auto"/>
            <w:bottom w:val="none" w:sz="0" w:space="0" w:color="auto"/>
            <w:right w:val="none" w:sz="0" w:space="0" w:color="auto"/>
          </w:divBdr>
        </w:div>
        <w:div w:id="1121191477">
          <w:marLeft w:val="0"/>
          <w:marRight w:val="0"/>
          <w:marTop w:val="0"/>
          <w:marBottom w:val="0"/>
          <w:divBdr>
            <w:top w:val="none" w:sz="0" w:space="0" w:color="auto"/>
            <w:left w:val="none" w:sz="0" w:space="0" w:color="auto"/>
            <w:bottom w:val="none" w:sz="0" w:space="0" w:color="auto"/>
            <w:right w:val="none" w:sz="0" w:space="0" w:color="auto"/>
          </w:divBdr>
          <w:divsChild>
            <w:div w:id="275215383">
              <w:marLeft w:val="0"/>
              <w:marRight w:val="0"/>
              <w:marTop w:val="0"/>
              <w:marBottom w:val="0"/>
              <w:divBdr>
                <w:top w:val="none" w:sz="0" w:space="0" w:color="auto"/>
                <w:left w:val="none" w:sz="0" w:space="0" w:color="auto"/>
                <w:bottom w:val="none" w:sz="0" w:space="0" w:color="auto"/>
                <w:right w:val="none" w:sz="0" w:space="0" w:color="auto"/>
              </w:divBdr>
            </w:div>
            <w:div w:id="1152255517">
              <w:marLeft w:val="0"/>
              <w:marRight w:val="0"/>
              <w:marTop w:val="0"/>
              <w:marBottom w:val="0"/>
              <w:divBdr>
                <w:top w:val="none" w:sz="0" w:space="0" w:color="auto"/>
                <w:left w:val="none" w:sz="0" w:space="0" w:color="auto"/>
                <w:bottom w:val="none" w:sz="0" w:space="0" w:color="auto"/>
                <w:right w:val="none" w:sz="0" w:space="0" w:color="auto"/>
              </w:divBdr>
              <w:divsChild>
                <w:div w:id="301615501">
                  <w:marLeft w:val="0"/>
                  <w:marRight w:val="0"/>
                  <w:marTop w:val="0"/>
                  <w:marBottom w:val="0"/>
                  <w:divBdr>
                    <w:top w:val="none" w:sz="0" w:space="0" w:color="auto"/>
                    <w:left w:val="none" w:sz="0" w:space="0" w:color="auto"/>
                    <w:bottom w:val="none" w:sz="0" w:space="0" w:color="auto"/>
                    <w:right w:val="none" w:sz="0" w:space="0" w:color="auto"/>
                  </w:divBdr>
                  <w:divsChild>
                    <w:div w:id="30110552">
                      <w:marLeft w:val="0"/>
                      <w:marRight w:val="0"/>
                      <w:marTop w:val="0"/>
                      <w:marBottom w:val="0"/>
                      <w:divBdr>
                        <w:top w:val="none" w:sz="0" w:space="0" w:color="auto"/>
                        <w:left w:val="none" w:sz="0" w:space="0" w:color="auto"/>
                        <w:bottom w:val="none" w:sz="0" w:space="0" w:color="auto"/>
                        <w:right w:val="none" w:sz="0" w:space="0" w:color="auto"/>
                      </w:divBdr>
                    </w:div>
                    <w:div w:id="672606147">
                      <w:marLeft w:val="0"/>
                      <w:marRight w:val="0"/>
                      <w:marTop w:val="0"/>
                      <w:marBottom w:val="0"/>
                      <w:divBdr>
                        <w:top w:val="none" w:sz="0" w:space="0" w:color="auto"/>
                        <w:left w:val="none" w:sz="0" w:space="0" w:color="auto"/>
                        <w:bottom w:val="none" w:sz="0" w:space="0" w:color="auto"/>
                        <w:right w:val="none" w:sz="0" w:space="0" w:color="auto"/>
                      </w:divBdr>
                    </w:div>
                  </w:divsChild>
                </w:div>
                <w:div w:id="1239287964">
                  <w:marLeft w:val="0"/>
                  <w:marRight w:val="0"/>
                  <w:marTop w:val="0"/>
                  <w:marBottom w:val="0"/>
                  <w:divBdr>
                    <w:top w:val="none" w:sz="0" w:space="0" w:color="auto"/>
                    <w:left w:val="none" w:sz="0" w:space="0" w:color="auto"/>
                    <w:bottom w:val="none" w:sz="0" w:space="0" w:color="auto"/>
                    <w:right w:val="none" w:sz="0" w:space="0" w:color="auto"/>
                  </w:divBdr>
                  <w:divsChild>
                    <w:div w:id="138991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80301">
              <w:marLeft w:val="0"/>
              <w:marRight w:val="0"/>
              <w:marTop w:val="0"/>
              <w:marBottom w:val="0"/>
              <w:divBdr>
                <w:top w:val="none" w:sz="0" w:space="0" w:color="auto"/>
                <w:left w:val="none" w:sz="0" w:space="0" w:color="auto"/>
                <w:bottom w:val="none" w:sz="0" w:space="0" w:color="auto"/>
                <w:right w:val="none" w:sz="0" w:space="0" w:color="auto"/>
              </w:divBdr>
              <w:divsChild>
                <w:div w:id="560485702">
                  <w:marLeft w:val="0"/>
                  <w:marRight w:val="0"/>
                  <w:marTop w:val="0"/>
                  <w:marBottom w:val="0"/>
                  <w:divBdr>
                    <w:top w:val="none" w:sz="0" w:space="0" w:color="auto"/>
                    <w:left w:val="none" w:sz="0" w:space="0" w:color="auto"/>
                    <w:bottom w:val="none" w:sz="0" w:space="0" w:color="auto"/>
                    <w:right w:val="none" w:sz="0" w:space="0" w:color="auto"/>
                  </w:divBdr>
                </w:div>
                <w:div w:id="2005014363">
                  <w:marLeft w:val="0"/>
                  <w:marRight w:val="0"/>
                  <w:marTop w:val="0"/>
                  <w:marBottom w:val="0"/>
                  <w:divBdr>
                    <w:top w:val="none" w:sz="0" w:space="0" w:color="auto"/>
                    <w:left w:val="none" w:sz="0" w:space="0" w:color="auto"/>
                    <w:bottom w:val="none" w:sz="0" w:space="0" w:color="auto"/>
                    <w:right w:val="none" w:sz="0" w:space="0" w:color="auto"/>
                  </w:divBdr>
                </w:div>
              </w:divsChild>
            </w:div>
            <w:div w:id="21379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7631">
      <w:bodyDiv w:val="1"/>
      <w:marLeft w:val="0"/>
      <w:marRight w:val="0"/>
      <w:marTop w:val="0"/>
      <w:marBottom w:val="0"/>
      <w:divBdr>
        <w:top w:val="none" w:sz="0" w:space="0" w:color="auto"/>
        <w:left w:val="none" w:sz="0" w:space="0" w:color="auto"/>
        <w:bottom w:val="none" w:sz="0" w:space="0" w:color="auto"/>
        <w:right w:val="none" w:sz="0" w:space="0" w:color="auto"/>
      </w:divBdr>
    </w:div>
    <w:div w:id="1386755099">
      <w:bodyDiv w:val="1"/>
      <w:marLeft w:val="0"/>
      <w:marRight w:val="0"/>
      <w:marTop w:val="0"/>
      <w:marBottom w:val="0"/>
      <w:divBdr>
        <w:top w:val="none" w:sz="0" w:space="0" w:color="auto"/>
        <w:left w:val="none" w:sz="0" w:space="0" w:color="auto"/>
        <w:bottom w:val="none" w:sz="0" w:space="0" w:color="auto"/>
        <w:right w:val="none" w:sz="0" w:space="0" w:color="auto"/>
      </w:divBdr>
    </w:div>
    <w:div w:id="1428304578">
      <w:bodyDiv w:val="1"/>
      <w:marLeft w:val="0"/>
      <w:marRight w:val="0"/>
      <w:marTop w:val="0"/>
      <w:marBottom w:val="0"/>
      <w:divBdr>
        <w:top w:val="none" w:sz="0" w:space="0" w:color="auto"/>
        <w:left w:val="none" w:sz="0" w:space="0" w:color="auto"/>
        <w:bottom w:val="none" w:sz="0" w:space="0" w:color="auto"/>
        <w:right w:val="none" w:sz="0" w:space="0" w:color="auto"/>
      </w:divBdr>
    </w:div>
    <w:div w:id="1510290926">
      <w:bodyDiv w:val="1"/>
      <w:marLeft w:val="0"/>
      <w:marRight w:val="0"/>
      <w:marTop w:val="0"/>
      <w:marBottom w:val="0"/>
      <w:divBdr>
        <w:top w:val="none" w:sz="0" w:space="0" w:color="auto"/>
        <w:left w:val="none" w:sz="0" w:space="0" w:color="auto"/>
        <w:bottom w:val="none" w:sz="0" w:space="0" w:color="auto"/>
        <w:right w:val="none" w:sz="0" w:space="0" w:color="auto"/>
      </w:divBdr>
    </w:div>
    <w:div w:id="2090804147">
      <w:bodyDiv w:val="1"/>
      <w:marLeft w:val="0"/>
      <w:marRight w:val="0"/>
      <w:marTop w:val="0"/>
      <w:marBottom w:val="0"/>
      <w:divBdr>
        <w:top w:val="none" w:sz="0" w:space="0" w:color="auto"/>
        <w:left w:val="none" w:sz="0" w:space="0" w:color="auto"/>
        <w:bottom w:val="none" w:sz="0" w:space="0" w:color="auto"/>
        <w:right w:val="none" w:sz="0" w:space="0" w:color="auto"/>
      </w:divBdr>
    </w:div>
    <w:div w:id="213930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930F1-D014-43F2-B350-C7A387E38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1180</Words>
  <Characters>6730</Characters>
  <Application>Microsoft Office Word</Application>
  <DocSecurity>0</DocSecurity>
  <Lines>56</Lines>
  <Paragraphs>15</Paragraphs>
  <ScaleCrop>false</ScaleCrop>
  <Company>高雄總醫院</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膽道手術後須知</dc:title>
  <dc:creator>護理部</dc:creator>
  <cp:lastModifiedBy>kh815</cp:lastModifiedBy>
  <cp:revision>10</cp:revision>
  <cp:lastPrinted>2020-04-03T07:26:00Z</cp:lastPrinted>
  <dcterms:created xsi:type="dcterms:W3CDTF">2023-04-01T09:51:00Z</dcterms:created>
  <dcterms:modified xsi:type="dcterms:W3CDTF">2025-06-16T09:33:00Z</dcterms:modified>
</cp:coreProperties>
</file>